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4B27" w14:textId="0A221540" w:rsidR="00BB055A" w:rsidRPr="00165FF6" w:rsidRDefault="00BB055A" w:rsidP="008B1D5A">
      <w:pPr>
        <w:pStyle w:val="PlainText"/>
        <w:jc w:val="center"/>
        <w:rPr>
          <w:rFonts w:ascii="Century Gothic" w:hAnsi="Century Gothic" w:cstheme="minorHAnsi"/>
          <w:color w:val="000000" w:themeColor="text1"/>
          <w:sz w:val="22"/>
          <w:szCs w:val="22"/>
        </w:rPr>
      </w:pPr>
    </w:p>
    <w:p w14:paraId="3150F880" w14:textId="77777777" w:rsidR="00B9285C" w:rsidRPr="00165FF6" w:rsidRDefault="00B9285C" w:rsidP="003110F3">
      <w:pPr>
        <w:pStyle w:val="PlainText"/>
        <w:jc w:val="center"/>
        <w:rPr>
          <w:rFonts w:ascii="Century Gothic" w:hAnsi="Century Gothic" w:cstheme="minorHAnsi"/>
          <w:color w:val="000000" w:themeColor="text1"/>
          <w:sz w:val="22"/>
          <w:szCs w:val="22"/>
        </w:rPr>
      </w:pPr>
    </w:p>
    <w:p w14:paraId="0A5A1E78" w14:textId="77777777" w:rsidR="003110F3" w:rsidRPr="00165FF6" w:rsidRDefault="003110F3" w:rsidP="003110F3">
      <w:pPr>
        <w:pStyle w:val="PlainText"/>
        <w:jc w:val="center"/>
        <w:rPr>
          <w:rFonts w:ascii="Century Gothic" w:hAnsi="Century Gothic" w:cstheme="minorHAnsi"/>
          <w:b/>
          <w:color w:val="000000" w:themeColor="text1"/>
          <w:sz w:val="22"/>
          <w:szCs w:val="22"/>
        </w:rPr>
      </w:pPr>
      <w:r w:rsidRPr="00165FF6">
        <w:rPr>
          <w:rFonts w:ascii="Century Gothic" w:hAnsi="Century Gothic" w:cstheme="minorHAnsi"/>
          <w:b/>
          <w:color w:val="000000" w:themeColor="text1"/>
          <w:sz w:val="22"/>
          <w:szCs w:val="22"/>
        </w:rPr>
        <w:t>JOB DESCRIPTION</w:t>
      </w:r>
      <w:r w:rsidR="008A24E0" w:rsidRPr="00165FF6">
        <w:rPr>
          <w:rFonts w:ascii="Century Gothic" w:hAnsi="Century Gothic" w:cstheme="minorHAnsi"/>
          <w:b/>
          <w:color w:val="000000" w:themeColor="text1"/>
          <w:sz w:val="22"/>
          <w:szCs w:val="22"/>
        </w:rPr>
        <w:t xml:space="preserve"> </w:t>
      </w:r>
    </w:p>
    <w:p w14:paraId="3E4F9E83" w14:textId="77777777" w:rsidR="003110F3" w:rsidRPr="00165FF6" w:rsidRDefault="003110F3" w:rsidP="003110F3">
      <w:pPr>
        <w:pStyle w:val="PlainText"/>
        <w:rPr>
          <w:rFonts w:ascii="Century Gothic" w:hAnsi="Century Gothic" w:cstheme="minorHAnsi"/>
          <w:color w:val="000000" w:themeColor="text1"/>
          <w:sz w:val="22"/>
          <w:szCs w:val="22"/>
        </w:rPr>
      </w:pPr>
    </w:p>
    <w:tbl>
      <w:tblPr>
        <w:tblStyle w:val="TableGrid"/>
        <w:tblW w:w="0" w:type="auto"/>
        <w:tblLook w:val="04A0" w:firstRow="1" w:lastRow="0" w:firstColumn="1" w:lastColumn="0" w:noHBand="0" w:noVBand="1"/>
      </w:tblPr>
      <w:tblGrid>
        <w:gridCol w:w="2972"/>
        <w:gridCol w:w="6270"/>
      </w:tblGrid>
      <w:tr w:rsidR="00165FF6" w:rsidRPr="00165FF6" w14:paraId="0F96AE81" w14:textId="77777777" w:rsidTr="00554EB7">
        <w:tc>
          <w:tcPr>
            <w:tcW w:w="2972" w:type="dxa"/>
          </w:tcPr>
          <w:p w14:paraId="0F80D4EB" w14:textId="46C937C6" w:rsidR="00865CA8" w:rsidRPr="00165FF6" w:rsidRDefault="009E092B" w:rsidP="003110F3">
            <w:pPr>
              <w:pStyle w:val="PlainText"/>
              <w:rPr>
                <w:rFonts w:ascii="Century Gothic" w:hAnsi="Century Gothic" w:cstheme="minorHAnsi"/>
                <w:b/>
                <w:color w:val="000000" w:themeColor="text1"/>
                <w:sz w:val="22"/>
                <w:szCs w:val="22"/>
              </w:rPr>
            </w:pPr>
            <w:r>
              <w:rPr>
                <w:rFonts w:ascii="Century Gothic" w:hAnsi="Century Gothic" w:cstheme="minorHAnsi"/>
                <w:b/>
                <w:color w:val="000000" w:themeColor="text1"/>
                <w:sz w:val="22"/>
                <w:szCs w:val="22"/>
              </w:rPr>
              <w:t>Job Title:</w:t>
            </w:r>
          </w:p>
        </w:tc>
        <w:tc>
          <w:tcPr>
            <w:tcW w:w="6270" w:type="dxa"/>
          </w:tcPr>
          <w:p w14:paraId="5C75003B" w14:textId="10362E12" w:rsidR="00865CA8" w:rsidRPr="00165FF6" w:rsidRDefault="00EA4AAB" w:rsidP="00B44E96">
            <w:pPr>
              <w:pStyle w:val="PlainText"/>
              <w:rPr>
                <w:rFonts w:ascii="Century Gothic" w:hAnsi="Century Gothic" w:cstheme="minorHAnsi"/>
                <w:b/>
                <w:color w:val="000000" w:themeColor="text1"/>
                <w:sz w:val="22"/>
                <w:szCs w:val="22"/>
              </w:rPr>
            </w:pPr>
            <w:r>
              <w:rPr>
                <w:rFonts w:ascii="Century Gothic" w:hAnsi="Century Gothic" w:cstheme="minorHAnsi"/>
                <w:b/>
                <w:color w:val="000000" w:themeColor="text1"/>
                <w:sz w:val="22"/>
                <w:szCs w:val="22"/>
              </w:rPr>
              <w:t>Trainee Paid Media</w:t>
            </w:r>
            <w:r w:rsidR="009E092B">
              <w:rPr>
                <w:rFonts w:ascii="Century Gothic" w:hAnsi="Century Gothic" w:cstheme="minorHAnsi"/>
                <w:b/>
                <w:color w:val="000000" w:themeColor="text1"/>
                <w:sz w:val="22"/>
                <w:szCs w:val="22"/>
              </w:rPr>
              <w:t xml:space="preserve"> </w:t>
            </w:r>
            <w:r w:rsidR="00B44E96" w:rsidRPr="00165FF6">
              <w:rPr>
                <w:rFonts w:ascii="Century Gothic" w:hAnsi="Century Gothic" w:cstheme="minorHAnsi"/>
                <w:b/>
                <w:color w:val="000000" w:themeColor="text1"/>
                <w:sz w:val="22"/>
                <w:szCs w:val="22"/>
              </w:rPr>
              <w:t>Executive</w:t>
            </w:r>
          </w:p>
        </w:tc>
      </w:tr>
      <w:tr w:rsidR="00165FF6" w:rsidRPr="00165FF6" w14:paraId="4947CA77" w14:textId="77777777" w:rsidTr="00554EB7">
        <w:tc>
          <w:tcPr>
            <w:tcW w:w="2972" w:type="dxa"/>
          </w:tcPr>
          <w:p w14:paraId="22B140E4" w14:textId="130A397D" w:rsidR="00865CA8" w:rsidRPr="00165FF6" w:rsidRDefault="00865CA8" w:rsidP="003110F3">
            <w:pPr>
              <w:pStyle w:val="PlainText"/>
              <w:rPr>
                <w:rFonts w:ascii="Century Gothic" w:hAnsi="Century Gothic" w:cstheme="minorHAnsi"/>
                <w:b/>
                <w:color w:val="000000" w:themeColor="text1"/>
                <w:sz w:val="22"/>
                <w:szCs w:val="22"/>
              </w:rPr>
            </w:pPr>
            <w:r w:rsidRPr="00165FF6">
              <w:rPr>
                <w:rFonts w:ascii="Century Gothic" w:hAnsi="Century Gothic" w:cstheme="minorHAnsi"/>
                <w:b/>
                <w:color w:val="000000" w:themeColor="text1"/>
                <w:sz w:val="22"/>
                <w:szCs w:val="22"/>
              </w:rPr>
              <w:t>D</w:t>
            </w:r>
            <w:r w:rsidR="009E092B">
              <w:rPr>
                <w:rFonts w:ascii="Century Gothic" w:hAnsi="Century Gothic" w:cstheme="minorHAnsi"/>
                <w:b/>
                <w:color w:val="000000" w:themeColor="text1"/>
                <w:sz w:val="22"/>
                <w:szCs w:val="22"/>
              </w:rPr>
              <w:t>epartment</w:t>
            </w:r>
            <w:r w:rsidRPr="00165FF6">
              <w:rPr>
                <w:rFonts w:ascii="Century Gothic" w:hAnsi="Century Gothic" w:cstheme="minorHAnsi"/>
                <w:b/>
                <w:color w:val="000000" w:themeColor="text1"/>
                <w:sz w:val="22"/>
                <w:szCs w:val="22"/>
              </w:rPr>
              <w:t>:</w:t>
            </w:r>
            <w:r w:rsidRPr="00165FF6">
              <w:rPr>
                <w:rFonts w:ascii="Century Gothic" w:hAnsi="Century Gothic" w:cstheme="minorHAnsi"/>
                <w:color w:val="000000" w:themeColor="text1"/>
                <w:sz w:val="22"/>
                <w:szCs w:val="22"/>
              </w:rPr>
              <w:t xml:space="preserve">   </w:t>
            </w:r>
          </w:p>
        </w:tc>
        <w:tc>
          <w:tcPr>
            <w:tcW w:w="6270" w:type="dxa"/>
          </w:tcPr>
          <w:p w14:paraId="05131CE2" w14:textId="04719427" w:rsidR="00865CA8" w:rsidRPr="00165FF6" w:rsidRDefault="00EB1822" w:rsidP="00EB1822">
            <w:pPr>
              <w:pStyle w:val="PlainText"/>
              <w:rPr>
                <w:rFonts w:ascii="Century Gothic" w:hAnsi="Century Gothic" w:cstheme="minorHAnsi"/>
                <w:color w:val="000000" w:themeColor="text1"/>
                <w:sz w:val="22"/>
                <w:szCs w:val="22"/>
              </w:rPr>
            </w:pPr>
            <w:r w:rsidRPr="00165FF6">
              <w:rPr>
                <w:rFonts w:ascii="Century Gothic" w:hAnsi="Century Gothic" w:cstheme="minorHAnsi"/>
                <w:color w:val="000000" w:themeColor="text1"/>
                <w:sz w:val="22"/>
                <w:szCs w:val="22"/>
              </w:rPr>
              <w:t xml:space="preserve">Paid </w:t>
            </w:r>
            <w:r w:rsidR="00EA4AAB">
              <w:rPr>
                <w:rFonts w:ascii="Century Gothic" w:hAnsi="Century Gothic" w:cstheme="minorHAnsi"/>
                <w:color w:val="000000" w:themeColor="text1"/>
                <w:sz w:val="22"/>
                <w:szCs w:val="22"/>
              </w:rPr>
              <w:t>Media</w:t>
            </w:r>
          </w:p>
        </w:tc>
      </w:tr>
      <w:tr w:rsidR="00165FF6" w:rsidRPr="00165FF6" w14:paraId="3DB1E644" w14:textId="77777777" w:rsidTr="00554EB7">
        <w:trPr>
          <w:trHeight w:val="70"/>
        </w:trPr>
        <w:tc>
          <w:tcPr>
            <w:tcW w:w="2972" w:type="dxa"/>
          </w:tcPr>
          <w:p w14:paraId="21BD53FF" w14:textId="316FFE43" w:rsidR="00013136" w:rsidRPr="00165FF6" w:rsidRDefault="00013136" w:rsidP="003110F3">
            <w:pPr>
              <w:pStyle w:val="PlainText"/>
              <w:rPr>
                <w:rFonts w:ascii="Century Gothic" w:hAnsi="Century Gothic" w:cstheme="minorHAnsi"/>
                <w:b/>
                <w:color w:val="000000" w:themeColor="text1"/>
                <w:sz w:val="22"/>
                <w:szCs w:val="22"/>
              </w:rPr>
            </w:pPr>
            <w:r w:rsidRPr="00165FF6">
              <w:rPr>
                <w:rFonts w:ascii="Century Gothic" w:hAnsi="Century Gothic" w:cstheme="minorHAnsi"/>
                <w:b/>
                <w:color w:val="000000" w:themeColor="text1"/>
                <w:sz w:val="22"/>
                <w:szCs w:val="22"/>
              </w:rPr>
              <w:t>R</w:t>
            </w:r>
            <w:r w:rsidR="009E092B">
              <w:rPr>
                <w:rFonts w:ascii="Century Gothic" w:hAnsi="Century Gothic" w:cstheme="minorHAnsi"/>
                <w:b/>
                <w:color w:val="000000" w:themeColor="text1"/>
                <w:sz w:val="22"/>
                <w:szCs w:val="22"/>
              </w:rPr>
              <w:t>eporting to</w:t>
            </w:r>
            <w:r w:rsidRPr="00165FF6">
              <w:rPr>
                <w:rFonts w:ascii="Century Gothic" w:hAnsi="Century Gothic" w:cstheme="minorHAnsi"/>
                <w:b/>
                <w:color w:val="000000" w:themeColor="text1"/>
                <w:sz w:val="22"/>
                <w:szCs w:val="22"/>
              </w:rPr>
              <w:t>:</w:t>
            </w:r>
          </w:p>
        </w:tc>
        <w:tc>
          <w:tcPr>
            <w:tcW w:w="6270" w:type="dxa"/>
          </w:tcPr>
          <w:p w14:paraId="774C1AED" w14:textId="7EC0E414" w:rsidR="00013136" w:rsidRPr="00165FF6" w:rsidRDefault="009C4EDF" w:rsidP="0057377D">
            <w:pPr>
              <w:pStyle w:val="PlainText"/>
              <w:rPr>
                <w:rFonts w:ascii="Century Gothic" w:hAnsi="Century Gothic" w:cstheme="minorHAnsi"/>
                <w:color w:val="000000" w:themeColor="text1"/>
                <w:sz w:val="22"/>
                <w:szCs w:val="22"/>
              </w:rPr>
            </w:pPr>
            <w:r>
              <w:rPr>
                <w:rFonts w:ascii="Century Gothic" w:hAnsi="Century Gothic" w:cstheme="minorHAnsi"/>
                <w:color w:val="000000" w:themeColor="text1"/>
                <w:sz w:val="22"/>
                <w:szCs w:val="22"/>
              </w:rPr>
              <w:t>P</w:t>
            </w:r>
            <w:r w:rsidR="00EA4AAB">
              <w:rPr>
                <w:rFonts w:ascii="Century Gothic" w:hAnsi="Century Gothic" w:cstheme="minorHAnsi"/>
                <w:color w:val="000000" w:themeColor="text1"/>
                <w:sz w:val="22"/>
                <w:szCs w:val="22"/>
              </w:rPr>
              <w:t xml:space="preserve">aid Media </w:t>
            </w:r>
            <w:r>
              <w:rPr>
                <w:rFonts w:ascii="Century Gothic" w:hAnsi="Century Gothic" w:cstheme="minorHAnsi"/>
                <w:color w:val="000000" w:themeColor="text1"/>
                <w:sz w:val="22"/>
                <w:szCs w:val="22"/>
              </w:rPr>
              <w:t>Consultant</w:t>
            </w:r>
          </w:p>
        </w:tc>
      </w:tr>
      <w:tr w:rsidR="00165FF6" w:rsidRPr="00165FF6" w14:paraId="5D05919A" w14:textId="77777777" w:rsidTr="00554EB7">
        <w:tc>
          <w:tcPr>
            <w:tcW w:w="2972" w:type="dxa"/>
          </w:tcPr>
          <w:p w14:paraId="6CDB9565" w14:textId="1FC65BA6" w:rsidR="00865CA8" w:rsidRPr="00165FF6" w:rsidRDefault="009E092B" w:rsidP="003110F3">
            <w:pPr>
              <w:pStyle w:val="PlainText"/>
              <w:rPr>
                <w:rFonts w:ascii="Century Gothic" w:hAnsi="Century Gothic" w:cstheme="minorHAnsi"/>
                <w:b/>
                <w:color w:val="000000" w:themeColor="text1"/>
                <w:sz w:val="22"/>
                <w:szCs w:val="22"/>
              </w:rPr>
            </w:pPr>
            <w:r>
              <w:rPr>
                <w:rFonts w:ascii="Century Gothic" w:hAnsi="Century Gothic" w:cstheme="minorHAnsi"/>
                <w:b/>
                <w:color w:val="000000" w:themeColor="text1"/>
                <w:sz w:val="22"/>
                <w:szCs w:val="22"/>
              </w:rPr>
              <w:t>Salary Band</w:t>
            </w:r>
            <w:r w:rsidR="00865CA8" w:rsidRPr="00165FF6">
              <w:rPr>
                <w:rFonts w:ascii="Century Gothic" w:hAnsi="Century Gothic" w:cstheme="minorHAnsi"/>
                <w:b/>
                <w:color w:val="000000" w:themeColor="text1"/>
                <w:sz w:val="22"/>
                <w:szCs w:val="22"/>
              </w:rPr>
              <w:t>:</w:t>
            </w:r>
            <w:r w:rsidR="00554EB7">
              <w:rPr>
                <w:rFonts w:ascii="Century Gothic" w:hAnsi="Century Gothic" w:cstheme="minorHAnsi"/>
                <w:b/>
                <w:color w:val="000000" w:themeColor="text1"/>
                <w:sz w:val="22"/>
                <w:szCs w:val="22"/>
              </w:rPr>
              <w:t xml:space="preserve"> (entry level)</w:t>
            </w:r>
          </w:p>
        </w:tc>
        <w:tc>
          <w:tcPr>
            <w:tcW w:w="6270" w:type="dxa"/>
          </w:tcPr>
          <w:p w14:paraId="3EFF239A" w14:textId="6D638C6C" w:rsidR="00865CA8" w:rsidRPr="00165FF6" w:rsidRDefault="009E092B" w:rsidP="003110F3">
            <w:pPr>
              <w:pStyle w:val="PlainText"/>
              <w:rPr>
                <w:rFonts w:ascii="Century Gothic" w:hAnsi="Century Gothic" w:cstheme="minorHAnsi"/>
                <w:b/>
                <w:color w:val="000000" w:themeColor="text1"/>
                <w:sz w:val="22"/>
                <w:szCs w:val="22"/>
              </w:rPr>
            </w:pPr>
            <w:r>
              <w:rPr>
                <w:rFonts w:ascii="Century Gothic" w:hAnsi="Century Gothic" w:cstheme="minorHAnsi"/>
                <w:color w:val="000000" w:themeColor="text1"/>
                <w:sz w:val="22"/>
                <w:szCs w:val="22"/>
              </w:rPr>
              <w:t>£</w:t>
            </w:r>
            <w:r w:rsidR="00EA4AAB">
              <w:rPr>
                <w:rFonts w:ascii="Century Gothic" w:hAnsi="Century Gothic" w:cstheme="minorHAnsi"/>
                <w:color w:val="000000" w:themeColor="text1"/>
                <w:sz w:val="22"/>
                <w:szCs w:val="22"/>
              </w:rPr>
              <w:t>18k per annum</w:t>
            </w:r>
          </w:p>
        </w:tc>
      </w:tr>
      <w:tr w:rsidR="009E092B" w:rsidRPr="00165FF6" w14:paraId="6F84D41E" w14:textId="77777777" w:rsidTr="00554EB7">
        <w:tc>
          <w:tcPr>
            <w:tcW w:w="2972" w:type="dxa"/>
          </w:tcPr>
          <w:p w14:paraId="36BB1F3C" w14:textId="21C82688" w:rsidR="009E092B" w:rsidRDefault="009E092B" w:rsidP="003110F3">
            <w:pPr>
              <w:pStyle w:val="PlainText"/>
              <w:rPr>
                <w:rFonts w:ascii="Century Gothic" w:hAnsi="Century Gothic" w:cstheme="minorHAnsi"/>
                <w:b/>
                <w:color w:val="000000" w:themeColor="text1"/>
                <w:sz w:val="22"/>
                <w:szCs w:val="22"/>
              </w:rPr>
            </w:pPr>
            <w:r>
              <w:rPr>
                <w:rFonts w:ascii="Century Gothic" w:hAnsi="Century Gothic" w:cstheme="minorHAnsi"/>
                <w:b/>
                <w:color w:val="000000" w:themeColor="text1"/>
                <w:sz w:val="22"/>
                <w:szCs w:val="22"/>
              </w:rPr>
              <w:t>Reviews:</w:t>
            </w:r>
          </w:p>
        </w:tc>
        <w:tc>
          <w:tcPr>
            <w:tcW w:w="6270" w:type="dxa"/>
          </w:tcPr>
          <w:p w14:paraId="43AA18C3" w14:textId="588B1AF9" w:rsidR="009E092B" w:rsidRDefault="009E092B" w:rsidP="003110F3">
            <w:pPr>
              <w:pStyle w:val="PlainText"/>
              <w:rPr>
                <w:rFonts w:ascii="Century Gothic" w:hAnsi="Century Gothic" w:cstheme="minorHAnsi"/>
                <w:color w:val="000000" w:themeColor="text1"/>
                <w:sz w:val="22"/>
                <w:szCs w:val="22"/>
              </w:rPr>
            </w:pPr>
            <w:r>
              <w:rPr>
                <w:rFonts w:ascii="Century Gothic" w:hAnsi="Century Gothic" w:cstheme="minorHAnsi"/>
                <w:color w:val="000000" w:themeColor="text1"/>
                <w:sz w:val="22"/>
                <w:szCs w:val="22"/>
              </w:rPr>
              <w:t>3</w:t>
            </w:r>
            <w:r w:rsidR="00191F34">
              <w:rPr>
                <w:rFonts w:ascii="Century Gothic" w:hAnsi="Century Gothic" w:cstheme="minorHAnsi"/>
                <w:color w:val="000000" w:themeColor="text1"/>
                <w:sz w:val="22"/>
                <w:szCs w:val="22"/>
              </w:rPr>
              <w:t>-</w:t>
            </w:r>
            <w:r>
              <w:rPr>
                <w:rFonts w:ascii="Century Gothic" w:hAnsi="Century Gothic" w:cstheme="minorHAnsi"/>
                <w:color w:val="000000" w:themeColor="text1"/>
                <w:sz w:val="22"/>
                <w:szCs w:val="22"/>
              </w:rPr>
              <w:t>monthly</w:t>
            </w:r>
          </w:p>
        </w:tc>
      </w:tr>
      <w:tr w:rsidR="009E092B" w:rsidRPr="00165FF6" w14:paraId="52A67F0F" w14:textId="77777777" w:rsidTr="00554EB7">
        <w:tc>
          <w:tcPr>
            <w:tcW w:w="2972" w:type="dxa"/>
          </w:tcPr>
          <w:p w14:paraId="57D2AFF1" w14:textId="47B6BE8A" w:rsidR="009E092B" w:rsidRDefault="009E092B" w:rsidP="003110F3">
            <w:pPr>
              <w:pStyle w:val="PlainText"/>
              <w:rPr>
                <w:rFonts w:ascii="Century Gothic" w:hAnsi="Century Gothic" w:cstheme="minorHAnsi"/>
                <w:b/>
                <w:color w:val="000000" w:themeColor="text1"/>
                <w:sz w:val="22"/>
                <w:szCs w:val="22"/>
              </w:rPr>
            </w:pPr>
            <w:r>
              <w:rPr>
                <w:rFonts w:ascii="Century Gothic" w:hAnsi="Century Gothic" w:cstheme="minorHAnsi"/>
                <w:b/>
                <w:color w:val="000000" w:themeColor="text1"/>
                <w:sz w:val="22"/>
                <w:szCs w:val="22"/>
              </w:rPr>
              <w:t>Probationary Period:</w:t>
            </w:r>
          </w:p>
        </w:tc>
        <w:tc>
          <w:tcPr>
            <w:tcW w:w="6270" w:type="dxa"/>
          </w:tcPr>
          <w:p w14:paraId="48B49435" w14:textId="0AE58C49" w:rsidR="009E092B" w:rsidRDefault="009E092B" w:rsidP="003110F3">
            <w:pPr>
              <w:pStyle w:val="PlainText"/>
              <w:rPr>
                <w:rFonts w:ascii="Century Gothic" w:hAnsi="Century Gothic" w:cstheme="minorHAnsi"/>
                <w:color w:val="000000" w:themeColor="text1"/>
                <w:sz w:val="22"/>
                <w:szCs w:val="22"/>
              </w:rPr>
            </w:pPr>
            <w:r>
              <w:rPr>
                <w:rFonts w:ascii="Century Gothic" w:hAnsi="Century Gothic" w:cstheme="minorHAnsi"/>
                <w:color w:val="000000" w:themeColor="text1"/>
                <w:sz w:val="22"/>
                <w:szCs w:val="22"/>
              </w:rPr>
              <w:t>6 months</w:t>
            </w:r>
          </w:p>
        </w:tc>
      </w:tr>
    </w:tbl>
    <w:p w14:paraId="75B2F52F" w14:textId="1B2C4C7F" w:rsidR="00F205EC" w:rsidRDefault="00F205EC" w:rsidP="00457121">
      <w:pPr>
        <w:pStyle w:val="PlainText"/>
        <w:ind w:left="360"/>
        <w:rPr>
          <w:rFonts w:ascii="Century Gothic" w:hAnsi="Century Gothic" w:cstheme="minorHAnsi"/>
          <w:color w:val="000000" w:themeColor="text1"/>
          <w:sz w:val="22"/>
          <w:szCs w:val="22"/>
        </w:rPr>
      </w:pPr>
    </w:p>
    <w:p w14:paraId="0D7F6A7F" w14:textId="6C25531D" w:rsidR="009E092B" w:rsidRDefault="009E092B" w:rsidP="00457121">
      <w:pPr>
        <w:pStyle w:val="PlainText"/>
        <w:ind w:left="360"/>
        <w:rPr>
          <w:rFonts w:ascii="Century Gothic" w:hAnsi="Century Gothic" w:cstheme="minorHAnsi"/>
          <w:color w:val="000000" w:themeColor="text1"/>
          <w:sz w:val="22"/>
          <w:szCs w:val="22"/>
        </w:rPr>
      </w:pPr>
    </w:p>
    <w:p w14:paraId="6EF27C97" w14:textId="79423282" w:rsidR="009E092B" w:rsidRDefault="009E092B" w:rsidP="009E092B">
      <w:pPr>
        <w:pStyle w:val="PlainText"/>
        <w:rPr>
          <w:rFonts w:ascii="Century Gothic" w:hAnsi="Century Gothic" w:cstheme="minorHAnsi"/>
          <w:color w:val="000000" w:themeColor="text1"/>
          <w:sz w:val="22"/>
          <w:szCs w:val="22"/>
        </w:rPr>
      </w:pPr>
      <w:r>
        <w:rPr>
          <w:rFonts w:ascii="Century Gothic" w:hAnsi="Century Gothic" w:cstheme="minorHAnsi"/>
          <w:b/>
          <w:color w:val="000000" w:themeColor="text1"/>
          <w:sz w:val="22"/>
          <w:szCs w:val="22"/>
        </w:rPr>
        <w:t>Hours of Work:</w:t>
      </w:r>
      <w:r>
        <w:rPr>
          <w:rFonts w:ascii="Century Gothic" w:hAnsi="Century Gothic" w:cstheme="minorHAnsi"/>
          <w:b/>
          <w:color w:val="000000" w:themeColor="text1"/>
          <w:sz w:val="22"/>
          <w:szCs w:val="22"/>
        </w:rPr>
        <w:tab/>
      </w:r>
      <w:r>
        <w:rPr>
          <w:rFonts w:ascii="Century Gothic" w:hAnsi="Century Gothic" w:cstheme="minorHAnsi"/>
          <w:color w:val="000000" w:themeColor="text1"/>
          <w:sz w:val="22"/>
          <w:szCs w:val="22"/>
        </w:rPr>
        <w:t>Monday – Friday 9.00am – 5.30pmwith 1 hour for lunch</w:t>
      </w:r>
    </w:p>
    <w:p w14:paraId="4A91FF7E" w14:textId="3AE27EBB" w:rsidR="009E092B" w:rsidRDefault="009E092B" w:rsidP="009E092B">
      <w:pPr>
        <w:pStyle w:val="PlainText"/>
        <w:pBdr>
          <w:bottom w:val="single" w:sz="12" w:space="1" w:color="auto"/>
        </w:pBdr>
        <w:rPr>
          <w:rFonts w:ascii="Century Gothic" w:hAnsi="Century Gothic" w:cstheme="minorHAnsi"/>
          <w:color w:val="000000" w:themeColor="text1"/>
          <w:sz w:val="22"/>
          <w:szCs w:val="22"/>
          <w:u w:val="single"/>
        </w:rPr>
      </w:pPr>
      <w:r w:rsidRPr="009E092B">
        <w:rPr>
          <w:rFonts w:ascii="Century Gothic" w:hAnsi="Century Gothic" w:cstheme="minorHAnsi"/>
          <w:b/>
          <w:color w:val="000000" w:themeColor="text1"/>
          <w:sz w:val="22"/>
          <w:szCs w:val="22"/>
        </w:rPr>
        <w:t xml:space="preserve">Out of Hours:             </w:t>
      </w:r>
      <w:r w:rsidRPr="009E092B">
        <w:rPr>
          <w:rFonts w:ascii="Century Gothic" w:hAnsi="Century Gothic" w:cstheme="minorHAnsi"/>
          <w:color w:val="000000" w:themeColor="text1"/>
          <w:sz w:val="22"/>
          <w:szCs w:val="22"/>
        </w:rPr>
        <w:t>Industry conferences and networking events</w:t>
      </w:r>
    </w:p>
    <w:p w14:paraId="7B9890E5" w14:textId="1E24A9F9" w:rsidR="009E092B" w:rsidRDefault="009E092B" w:rsidP="009E092B">
      <w:pPr>
        <w:pStyle w:val="PlainText"/>
        <w:rPr>
          <w:rFonts w:ascii="Century Gothic" w:hAnsi="Century Gothic" w:cstheme="minorHAnsi"/>
          <w:color w:val="000000" w:themeColor="text1"/>
          <w:sz w:val="22"/>
          <w:szCs w:val="22"/>
          <w:u w:val="single"/>
        </w:rPr>
      </w:pPr>
      <w:r>
        <w:rPr>
          <w:rFonts w:ascii="Century Gothic" w:hAnsi="Century Gothic" w:cstheme="minorHAnsi"/>
          <w:color w:val="000000" w:themeColor="text1"/>
          <w:sz w:val="22"/>
          <w:szCs w:val="22"/>
          <w:u w:val="single"/>
        </w:rPr>
        <w:t xml:space="preserve">                                       </w:t>
      </w:r>
    </w:p>
    <w:p w14:paraId="644E0D53" w14:textId="77777777" w:rsidR="009E092B" w:rsidRPr="009E092B" w:rsidRDefault="009E092B" w:rsidP="009E092B">
      <w:pPr>
        <w:pStyle w:val="PlainText"/>
        <w:rPr>
          <w:rFonts w:ascii="Century Gothic" w:hAnsi="Century Gothic" w:cstheme="minorHAnsi"/>
          <w:color w:val="000000" w:themeColor="text1"/>
          <w:sz w:val="22"/>
          <w:szCs w:val="22"/>
          <w:u w:val="single"/>
        </w:rPr>
      </w:pPr>
    </w:p>
    <w:p w14:paraId="62676730" w14:textId="431A4A1D" w:rsidR="009E092B" w:rsidRDefault="009E092B" w:rsidP="009E092B">
      <w:pPr>
        <w:pStyle w:val="PlainText"/>
        <w:rPr>
          <w:rFonts w:ascii="Century Gothic" w:hAnsi="Century Gothic" w:cstheme="minorHAnsi"/>
          <w:b/>
          <w:color w:val="000000" w:themeColor="text1"/>
        </w:rPr>
      </w:pPr>
      <w:r w:rsidRPr="009E092B">
        <w:rPr>
          <w:rFonts w:ascii="Century Gothic" w:hAnsi="Century Gothic" w:cstheme="minorHAnsi"/>
          <w:b/>
          <w:color w:val="000000" w:themeColor="text1"/>
        </w:rPr>
        <w:t>Primary Responsibilities:</w:t>
      </w:r>
      <w:r>
        <w:rPr>
          <w:rFonts w:ascii="Century Gothic" w:hAnsi="Century Gothic" w:cstheme="minorHAnsi"/>
          <w:b/>
          <w:color w:val="000000" w:themeColor="text1"/>
        </w:rPr>
        <w:t xml:space="preserve"> </w:t>
      </w:r>
      <w:r w:rsidRPr="009E092B">
        <w:rPr>
          <w:rFonts w:ascii="Century Gothic" w:hAnsi="Century Gothic" w:cstheme="minorHAnsi"/>
          <w:b/>
          <w:color w:val="000000" w:themeColor="text1"/>
        </w:rPr>
        <w:t>-</w:t>
      </w:r>
    </w:p>
    <w:p w14:paraId="629A224F" w14:textId="4E23207E" w:rsidR="009E092B" w:rsidRDefault="009E092B" w:rsidP="009E092B">
      <w:pPr>
        <w:pStyle w:val="PlainText"/>
        <w:rPr>
          <w:rFonts w:ascii="Century Gothic" w:hAnsi="Century Gothic" w:cstheme="minorHAnsi"/>
          <w:b/>
          <w:color w:val="000000" w:themeColor="text1"/>
        </w:rPr>
      </w:pPr>
    </w:p>
    <w:p w14:paraId="34A25BEA" w14:textId="42134599" w:rsidR="009E092B" w:rsidRDefault="00EA4AAB" w:rsidP="009E092B">
      <w:pPr>
        <w:pStyle w:val="PlainText"/>
        <w:spacing w:line="360" w:lineRule="auto"/>
        <w:rPr>
          <w:rFonts w:ascii="Century Gothic" w:hAnsi="Century Gothic" w:cstheme="minorHAnsi"/>
          <w:color w:val="000000" w:themeColor="text1"/>
        </w:rPr>
      </w:pPr>
      <w:r>
        <w:rPr>
          <w:rFonts w:ascii="Century Gothic" w:hAnsi="Century Gothic" w:cstheme="minorHAnsi"/>
          <w:color w:val="000000" w:themeColor="text1"/>
        </w:rPr>
        <w:t>The Trainee Paid Media Executive is a hands-on role in the paid media department.  You will learn to plan, execute and deliver all our paid advertising campaigns for our clients.  The role will include and is not limited to</w:t>
      </w:r>
    </w:p>
    <w:p w14:paraId="7861C6BC" w14:textId="5A12176D" w:rsidR="00EA4AAB" w:rsidRDefault="00EA4AAB" w:rsidP="009E092B">
      <w:pPr>
        <w:pStyle w:val="PlainText"/>
        <w:spacing w:line="360" w:lineRule="auto"/>
        <w:rPr>
          <w:rFonts w:ascii="Century Gothic" w:hAnsi="Century Gothic" w:cstheme="minorHAnsi"/>
          <w:color w:val="000000" w:themeColor="text1"/>
        </w:rPr>
      </w:pPr>
    </w:p>
    <w:p w14:paraId="5E6D3144" w14:textId="40434F07" w:rsidR="009E092B" w:rsidRPr="00EA4AAB" w:rsidRDefault="00EA4AAB" w:rsidP="00EA4AAB">
      <w:pPr>
        <w:pStyle w:val="PlainText"/>
        <w:numPr>
          <w:ilvl w:val="0"/>
          <w:numId w:val="20"/>
        </w:numPr>
        <w:spacing w:line="360" w:lineRule="auto"/>
        <w:rPr>
          <w:rFonts w:ascii="Century Gothic" w:hAnsi="Century Gothic" w:cstheme="minorHAnsi"/>
          <w:color w:val="000000" w:themeColor="text1"/>
        </w:rPr>
      </w:pPr>
      <w:r>
        <w:rPr>
          <w:rFonts w:ascii="Century Gothic" w:hAnsi="Century Gothic" w:cstheme="minorHAnsi"/>
          <w:color w:val="000000" w:themeColor="text1"/>
        </w:rPr>
        <w:t>Learn the practical and theoretical aspects of paid media channels, in order to apply this knowledge to your day to day job and to ensure that you pass the channels specific exams from Google, Bing and Facebook etc (</w:t>
      </w:r>
      <w:r w:rsidR="008507CB">
        <w:rPr>
          <w:rFonts w:ascii="Century Gothic" w:hAnsi="Century Gothic" w:cstheme="minorHAnsi"/>
          <w:color w:val="000000" w:themeColor="text1"/>
        </w:rPr>
        <w:t xml:space="preserve">Note: these exams </w:t>
      </w:r>
      <w:proofErr w:type="gramStart"/>
      <w:r w:rsidR="008507CB">
        <w:rPr>
          <w:rFonts w:ascii="Century Gothic" w:hAnsi="Century Gothic" w:cstheme="minorHAnsi"/>
          <w:color w:val="000000" w:themeColor="text1"/>
        </w:rPr>
        <w:t>have to</w:t>
      </w:r>
      <w:proofErr w:type="gramEnd"/>
      <w:r w:rsidR="008507CB">
        <w:rPr>
          <w:rFonts w:ascii="Century Gothic" w:hAnsi="Century Gothic" w:cstheme="minorHAnsi"/>
          <w:color w:val="000000" w:themeColor="text1"/>
        </w:rPr>
        <w:t xml:space="preserve"> be retaken </w:t>
      </w:r>
      <w:r>
        <w:rPr>
          <w:rFonts w:ascii="Century Gothic" w:hAnsi="Century Gothic" w:cstheme="minorHAnsi"/>
          <w:color w:val="000000" w:themeColor="text1"/>
        </w:rPr>
        <w:t>on an annual basis)</w:t>
      </w:r>
    </w:p>
    <w:p w14:paraId="3B30434C" w14:textId="1EFB6EE5" w:rsidR="009E092B" w:rsidRDefault="009E092B" w:rsidP="009E092B">
      <w:pPr>
        <w:pStyle w:val="PlainText"/>
        <w:numPr>
          <w:ilvl w:val="0"/>
          <w:numId w:val="14"/>
        </w:numPr>
        <w:spacing w:line="360" w:lineRule="auto"/>
        <w:rPr>
          <w:rFonts w:ascii="Century Gothic" w:hAnsi="Century Gothic" w:cstheme="minorHAnsi"/>
          <w:color w:val="000000" w:themeColor="text1"/>
        </w:rPr>
      </w:pPr>
      <w:r>
        <w:rPr>
          <w:rFonts w:ascii="Century Gothic" w:hAnsi="Century Gothic" w:cstheme="minorHAnsi"/>
          <w:color w:val="000000" w:themeColor="text1"/>
        </w:rPr>
        <w:t xml:space="preserve">Setting up </w:t>
      </w:r>
      <w:r w:rsidR="00EA4AAB">
        <w:rPr>
          <w:rFonts w:ascii="Century Gothic" w:hAnsi="Century Gothic" w:cstheme="minorHAnsi"/>
          <w:color w:val="000000" w:themeColor="text1"/>
        </w:rPr>
        <w:t xml:space="preserve">Paid Search, Paid Display and </w:t>
      </w:r>
      <w:r>
        <w:rPr>
          <w:rFonts w:ascii="Century Gothic" w:hAnsi="Century Gothic" w:cstheme="minorHAnsi"/>
          <w:color w:val="000000" w:themeColor="text1"/>
        </w:rPr>
        <w:t xml:space="preserve">Paid Social </w:t>
      </w:r>
      <w:r w:rsidR="008507CB">
        <w:rPr>
          <w:rFonts w:ascii="Century Gothic" w:hAnsi="Century Gothic" w:cstheme="minorHAnsi"/>
          <w:color w:val="000000" w:themeColor="text1"/>
        </w:rPr>
        <w:t>a</w:t>
      </w:r>
      <w:r>
        <w:rPr>
          <w:rFonts w:ascii="Century Gothic" w:hAnsi="Century Gothic" w:cstheme="minorHAnsi"/>
          <w:color w:val="000000" w:themeColor="text1"/>
        </w:rPr>
        <w:t>ccounts</w:t>
      </w:r>
      <w:r w:rsidR="008507CB">
        <w:rPr>
          <w:rFonts w:ascii="Century Gothic" w:hAnsi="Century Gothic" w:cstheme="minorHAnsi"/>
          <w:color w:val="000000" w:themeColor="text1"/>
        </w:rPr>
        <w:t xml:space="preserve"> and c</w:t>
      </w:r>
      <w:r w:rsidR="00EA4AAB">
        <w:rPr>
          <w:rFonts w:ascii="Century Gothic" w:hAnsi="Century Gothic" w:cstheme="minorHAnsi"/>
          <w:color w:val="000000" w:themeColor="text1"/>
        </w:rPr>
        <w:t>ampaigns for clients: for example, Google Ads, Bing Ads, Facebook Ads, LinkedIn Ads, Amazon Ads etc</w:t>
      </w:r>
    </w:p>
    <w:p w14:paraId="63D50852" w14:textId="2C38EC5B" w:rsidR="009E092B" w:rsidRPr="009E092B" w:rsidRDefault="009E092B" w:rsidP="009E092B">
      <w:pPr>
        <w:pStyle w:val="PlainText"/>
        <w:numPr>
          <w:ilvl w:val="0"/>
          <w:numId w:val="14"/>
        </w:numPr>
        <w:spacing w:line="360" w:lineRule="auto"/>
        <w:rPr>
          <w:rFonts w:ascii="Century Gothic" w:hAnsi="Century Gothic" w:cstheme="minorHAnsi"/>
          <w:color w:val="000000" w:themeColor="text1"/>
        </w:rPr>
      </w:pPr>
      <w:r>
        <w:rPr>
          <w:rFonts w:ascii="Century Gothic" w:hAnsi="Century Gothic" w:cstheme="minorHAnsi"/>
          <w:color w:val="000000" w:themeColor="text1"/>
        </w:rPr>
        <w:t>Daily optimisation of client accounts</w:t>
      </w:r>
      <w:r w:rsidR="00EA4AAB">
        <w:rPr>
          <w:rFonts w:ascii="Century Gothic" w:hAnsi="Century Gothic" w:cstheme="minorHAnsi"/>
          <w:color w:val="000000" w:themeColor="text1"/>
        </w:rPr>
        <w:t xml:space="preserve"> and identification of improvements of the account</w:t>
      </w:r>
    </w:p>
    <w:p w14:paraId="459282C4" w14:textId="4FE890AD" w:rsidR="009E092B" w:rsidRDefault="00EA4AAB" w:rsidP="009E092B">
      <w:pPr>
        <w:pStyle w:val="PlainText"/>
        <w:numPr>
          <w:ilvl w:val="0"/>
          <w:numId w:val="14"/>
        </w:numPr>
        <w:spacing w:line="360" w:lineRule="auto"/>
        <w:rPr>
          <w:rFonts w:ascii="Century Gothic" w:hAnsi="Century Gothic" w:cstheme="minorHAnsi"/>
          <w:color w:val="000000" w:themeColor="text1"/>
        </w:rPr>
      </w:pPr>
      <w:r>
        <w:rPr>
          <w:rFonts w:ascii="Century Gothic" w:hAnsi="Century Gothic" w:cstheme="minorHAnsi"/>
          <w:color w:val="000000" w:themeColor="text1"/>
        </w:rPr>
        <w:t>Provide ongoing communication and customer services via email, phone and meetings</w:t>
      </w:r>
    </w:p>
    <w:p w14:paraId="2803297F" w14:textId="34CE25D1" w:rsidR="00EA4AAB" w:rsidRPr="009E092B" w:rsidRDefault="00EA4AAB" w:rsidP="009E092B">
      <w:pPr>
        <w:pStyle w:val="PlainText"/>
        <w:numPr>
          <w:ilvl w:val="0"/>
          <w:numId w:val="14"/>
        </w:numPr>
        <w:spacing w:line="360" w:lineRule="auto"/>
        <w:rPr>
          <w:rFonts w:ascii="Century Gothic" w:hAnsi="Century Gothic" w:cstheme="minorHAnsi"/>
          <w:color w:val="000000" w:themeColor="text1"/>
        </w:rPr>
      </w:pPr>
      <w:r>
        <w:rPr>
          <w:rFonts w:ascii="Century Gothic" w:hAnsi="Century Gothic" w:cstheme="minorHAnsi"/>
          <w:color w:val="000000" w:themeColor="text1"/>
        </w:rPr>
        <w:t>Creation of monthly reports and presenting the results at client meetings</w:t>
      </w:r>
    </w:p>
    <w:p w14:paraId="2368295D" w14:textId="2C5F439D" w:rsidR="009E092B" w:rsidRDefault="009E092B" w:rsidP="009E092B">
      <w:pPr>
        <w:pStyle w:val="PlainText"/>
        <w:numPr>
          <w:ilvl w:val="0"/>
          <w:numId w:val="14"/>
        </w:numPr>
        <w:spacing w:line="360" w:lineRule="auto"/>
        <w:rPr>
          <w:rFonts w:ascii="Century Gothic" w:hAnsi="Century Gothic" w:cstheme="minorHAnsi"/>
          <w:color w:val="000000" w:themeColor="text1"/>
        </w:rPr>
      </w:pPr>
      <w:r>
        <w:rPr>
          <w:rFonts w:ascii="Century Gothic" w:hAnsi="Century Gothic" w:cstheme="minorHAnsi"/>
          <w:color w:val="000000" w:themeColor="text1"/>
        </w:rPr>
        <w:t xml:space="preserve">Learn to audit </w:t>
      </w:r>
      <w:r w:rsidR="00EA4AAB">
        <w:rPr>
          <w:rFonts w:ascii="Century Gothic" w:hAnsi="Century Gothic" w:cstheme="minorHAnsi"/>
          <w:color w:val="000000" w:themeColor="text1"/>
        </w:rPr>
        <w:t>c</w:t>
      </w:r>
      <w:r>
        <w:rPr>
          <w:rFonts w:ascii="Century Gothic" w:hAnsi="Century Gothic" w:cstheme="minorHAnsi"/>
          <w:color w:val="000000" w:themeColor="text1"/>
        </w:rPr>
        <w:t xml:space="preserve">lients </w:t>
      </w:r>
      <w:r w:rsidR="00EA4AAB">
        <w:rPr>
          <w:rFonts w:ascii="Century Gothic" w:hAnsi="Century Gothic" w:cstheme="minorHAnsi"/>
          <w:color w:val="000000" w:themeColor="text1"/>
        </w:rPr>
        <w:t>(</w:t>
      </w:r>
      <w:r>
        <w:rPr>
          <w:rFonts w:ascii="Century Gothic" w:hAnsi="Century Gothic" w:cstheme="minorHAnsi"/>
          <w:color w:val="000000" w:themeColor="text1"/>
        </w:rPr>
        <w:t xml:space="preserve">and </w:t>
      </w:r>
      <w:r w:rsidR="00EA4AAB">
        <w:rPr>
          <w:rFonts w:ascii="Century Gothic" w:hAnsi="Century Gothic" w:cstheme="minorHAnsi"/>
          <w:color w:val="000000" w:themeColor="text1"/>
        </w:rPr>
        <w:t>p</w:t>
      </w:r>
      <w:r>
        <w:rPr>
          <w:rFonts w:ascii="Century Gothic" w:hAnsi="Century Gothic" w:cstheme="minorHAnsi"/>
          <w:color w:val="000000" w:themeColor="text1"/>
        </w:rPr>
        <w:t xml:space="preserve">otential </w:t>
      </w:r>
      <w:r w:rsidR="00EA4AAB">
        <w:rPr>
          <w:rFonts w:ascii="Century Gothic" w:hAnsi="Century Gothic" w:cstheme="minorHAnsi"/>
          <w:color w:val="000000" w:themeColor="text1"/>
        </w:rPr>
        <w:t>c</w:t>
      </w:r>
      <w:r>
        <w:rPr>
          <w:rFonts w:ascii="Century Gothic" w:hAnsi="Century Gothic" w:cstheme="minorHAnsi"/>
          <w:color w:val="000000" w:themeColor="text1"/>
        </w:rPr>
        <w:t>lient</w:t>
      </w:r>
      <w:r w:rsidR="00EA4AAB">
        <w:rPr>
          <w:rFonts w:ascii="Century Gothic" w:hAnsi="Century Gothic" w:cstheme="minorHAnsi"/>
          <w:color w:val="000000" w:themeColor="text1"/>
        </w:rPr>
        <w:t>s’) paid media</w:t>
      </w:r>
      <w:r>
        <w:rPr>
          <w:rFonts w:ascii="Century Gothic" w:hAnsi="Century Gothic" w:cstheme="minorHAnsi"/>
          <w:color w:val="000000" w:themeColor="text1"/>
        </w:rPr>
        <w:t xml:space="preserve"> accounts</w:t>
      </w:r>
    </w:p>
    <w:p w14:paraId="413F016F" w14:textId="031B08BD" w:rsidR="009E092B" w:rsidRDefault="00EA4AAB" w:rsidP="009E092B">
      <w:pPr>
        <w:pStyle w:val="PlainText"/>
        <w:numPr>
          <w:ilvl w:val="0"/>
          <w:numId w:val="14"/>
        </w:numPr>
        <w:spacing w:line="360" w:lineRule="auto"/>
        <w:rPr>
          <w:rFonts w:ascii="Century Gothic" w:hAnsi="Century Gothic" w:cstheme="minorHAnsi"/>
          <w:color w:val="000000" w:themeColor="text1"/>
        </w:rPr>
      </w:pPr>
      <w:r>
        <w:rPr>
          <w:rFonts w:ascii="Century Gothic" w:hAnsi="Century Gothic" w:cstheme="minorHAnsi"/>
          <w:color w:val="000000" w:themeColor="text1"/>
        </w:rPr>
        <w:t>Learn to use a range of digital marketing tools/software; especially the use of Google</w:t>
      </w:r>
      <w:r w:rsidR="00C877B0">
        <w:rPr>
          <w:rFonts w:ascii="Century Gothic" w:hAnsi="Century Gothic" w:cstheme="minorHAnsi"/>
          <w:color w:val="000000" w:themeColor="text1"/>
        </w:rPr>
        <w:t xml:space="preserve"> Analytics, Tag Manager and platform-specific tools, such as Optymzr</w:t>
      </w:r>
    </w:p>
    <w:p w14:paraId="23BD5228" w14:textId="2EDA1318" w:rsidR="00C877B0" w:rsidRPr="00C877B0" w:rsidRDefault="00C877B0" w:rsidP="00C877B0">
      <w:pPr>
        <w:pStyle w:val="PlainText"/>
        <w:numPr>
          <w:ilvl w:val="0"/>
          <w:numId w:val="14"/>
        </w:numPr>
        <w:spacing w:line="360" w:lineRule="auto"/>
        <w:rPr>
          <w:rFonts w:ascii="Century Gothic" w:hAnsi="Century Gothic" w:cstheme="minorHAnsi"/>
          <w:color w:val="000000" w:themeColor="text1"/>
        </w:rPr>
      </w:pPr>
      <w:r>
        <w:rPr>
          <w:rFonts w:ascii="Century Gothic" w:hAnsi="Century Gothic" w:cstheme="minorHAnsi"/>
          <w:color w:val="000000" w:themeColor="text1"/>
        </w:rPr>
        <w:t>Research latest updates and changes to platform and develop your wider digital marketing knowledge and skills. This may involve attending training workshops, industry event and conferences: as well as desk research</w:t>
      </w:r>
    </w:p>
    <w:p w14:paraId="47D19CBA" w14:textId="460F014D" w:rsidR="009E092B" w:rsidRPr="009E092B" w:rsidRDefault="009E092B" w:rsidP="009E092B">
      <w:pPr>
        <w:pStyle w:val="PlainText"/>
        <w:numPr>
          <w:ilvl w:val="0"/>
          <w:numId w:val="14"/>
        </w:numPr>
        <w:spacing w:line="360" w:lineRule="auto"/>
        <w:rPr>
          <w:rFonts w:ascii="Century Gothic" w:hAnsi="Century Gothic" w:cstheme="minorHAnsi"/>
          <w:color w:val="000000" w:themeColor="text1"/>
        </w:rPr>
      </w:pPr>
      <w:r>
        <w:rPr>
          <w:rFonts w:ascii="Century Gothic" w:hAnsi="Century Gothic" w:cstheme="minorHAnsi"/>
          <w:color w:val="000000" w:themeColor="text1"/>
        </w:rPr>
        <w:t>Understanding the marketing mix and the services offered</w:t>
      </w:r>
      <w:r w:rsidR="00C877B0">
        <w:rPr>
          <w:rFonts w:ascii="Century Gothic" w:hAnsi="Century Gothic" w:cstheme="minorHAnsi"/>
          <w:color w:val="000000" w:themeColor="text1"/>
        </w:rPr>
        <w:t xml:space="preserve"> by Anicca Digital</w:t>
      </w:r>
    </w:p>
    <w:p w14:paraId="2ED3566F" w14:textId="2B97F3CA" w:rsidR="009E092B" w:rsidRPr="009E092B" w:rsidRDefault="009E092B" w:rsidP="009E092B">
      <w:pPr>
        <w:pStyle w:val="PlainText"/>
        <w:numPr>
          <w:ilvl w:val="0"/>
          <w:numId w:val="14"/>
        </w:numPr>
        <w:spacing w:line="360" w:lineRule="auto"/>
        <w:rPr>
          <w:rFonts w:ascii="Century Gothic" w:hAnsi="Century Gothic" w:cstheme="minorHAnsi"/>
          <w:color w:val="000000" w:themeColor="text1"/>
        </w:rPr>
      </w:pPr>
      <w:r w:rsidRPr="009E092B">
        <w:rPr>
          <w:rFonts w:ascii="Century Gothic" w:hAnsi="Century Gothic" w:cstheme="minorHAnsi"/>
          <w:color w:val="000000" w:themeColor="text1"/>
        </w:rPr>
        <w:t xml:space="preserve">General </w:t>
      </w:r>
      <w:r w:rsidR="008507CB">
        <w:rPr>
          <w:rFonts w:ascii="Century Gothic" w:hAnsi="Century Gothic" w:cstheme="minorHAnsi"/>
          <w:color w:val="000000" w:themeColor="text1"/>
        </w:rPr>
        <w:t>d</w:t>
      </w:r>
      <w:r w:rsidRPr="009E092B">
        <w:rPr>
          <w:rFonts w:ascii="Century Gothic" w:hAnsi="Century Gothic" w:cstheme="minorHAnsi"/>
          <w:color w:val="000000" w:themeColor="text1"/>
        </w:rPr>
        <w:t>uties</w:t>
      </w:r>
      <w:r w:rsidR="00C877B0">
        <w:rPr>
          <w:rFonts w:ascii="Century Gothic" w:hAnsi="Century Gothic" w:cstheme="minorHAnsi"/>
          <w:color w:val="000000" w:themeColor="text1"/>
        </w:rPr>
        <w:t xml:space="preserve"> such as </w:t>
      </w:r>
      <w:r w:rsidR="008507CB">
        <w:rPr>
          <w:rFonts w:ascii="Century Gothic" w:hAnsi="Century Gothic" w:cstheme="minorHAnsi"/>
          <w:color w:val="000000" w:themeColor="text1"/>
        </w:rPr>
        <w:t>administration, attend t</w:t>
      </w:r>
      <w:r w:rsidR="00C877B0">
        <w:rPr>
          <w:rFonts w:ascii="Century Gothic" w:hAnsi="Century Gothic" w:cstheme="minorHAnsi"/>
          <w:color w:val="000000" w:themeColor="text1"/>
        </w:rPr>
        <w:t>eam meetings etc</w:t>
      </w:r>
    </w:p>
    <w:p w14:paraId="4A080A25" w14:textId="77777777" w:rsidR="009E092B" w:rsidRDefault="009E092B" w:rsidP="009E092B">
      <w:pPr>
        <w:pStyle w:val="PlainText"/>
        <w:spacing w:line="360" w:lineRule="auto"/>
        <w:ind w:left="360"/>
        <w:rPr>
          <w:rFonts w:ascii="Century Gothic" w:hAnsi="Century Gothic" w:cstheme="minorHAnsi"/>
          <w:color w:val="000000" w:themeColor="text1"/>
          <w:sz w:val="22"/>
          <w:szCs w:val="22"/>
        </w:rPr>
      </w:pPr>
    </w:p>
    <w:p w14:paraId="318D25CB" w14:textId="77777777" w:rsidR="009E092B" w:rsidRDefault="009E092B" w:rsidP="009E092B">
      <w:pPr>
        <w:pStyle w:val="PlainText"/>
        <w:spacing w:line="360" w:lineRule="auto"/>
        <w:ind w:left="360"/>
        <w:rPr>
          <w:rFonts w:ascii="Century Gothic" w:hAnsi="Century Gothic" w:cstheme="minorHAnsi"/>
          <w:color w:val="000000" w:themeColor="text1"/>
          <w:sz w:val="22"/>
          <w:szCs w:val="22"/>
        </w:rPr>
      </w:pPr>
    </w:p>
    <w:p w14:paraId="5DADDA59" w14:textId="77777777" w:rsidR="00C877B0" w:rsidRDefault="00C877B0" w:rsidP="009E092B">
      <w:pPr>
        <w:pStyle w:val="PlainText"/>
        <w:spacing w:line="360" w:lineRule="auto"/>
        <w:ind w:left="360"/>
        <w:rPr>
          <w:rFonts w:ascii="Century Gothic" w:hAnsi="Century Gothic" w:cstheme="minorHAnsi"/>
          <w:color w:val="000000" w:themeColor="text1"/>
        </w:rPr>
      </w:pPr>
    </w:p>
    <w:p w14:paraId="67539F2F" w14:textId="77777777" w:rsidR="00C877B0" w:rsidRDefault="00C877B0" w:rsidP="009E092B">
      <w:pPr>
        <w:pStyle w:val="PlainText"/>
        <w:spacing w:line="360" w:lineRule="auto"/>
        <w:ind w:left="360"/>
        <w:rPr>
          <w:rFonts w:ascii="Century Gothic" w:hAnsi="Century Gothic" w:cstheme="minorHAnsi"/>
          <w:color w:val="000000" w:themeColor="text1"/>
        </w:rPr>
      </w:pPr>
    </w:p>
    <w:p w14:paraId="6D74F5F2" w14:textId="719E774C" w:rsidR="00457121" w:rsidRPr="009E092B" w:rsidRDefault="00457121" w:rsidP="009E092B">
      <w:pPr>
        <w:pStyle w:val="PlainText"/>
        <w:spacing w:line="360" w:lineRule="auto"/>
        <w:ind w:left="360"/>
        <w:rPr>
          <w:rFonts w:ascii="Century Gothic" w:hAnsi="Century Gothic" w:cstheme="minorHAnsi"/>
          <w:color w:val="000000" w:themeColor="text1"/>
        </w:rPr>
      </w:pPr>
      <w:r w:rsidRPr="009E092B">
        <w:rPr>
          <w:rFonts w:ascii="Century Gothic" w:hAnsi="Century Gothic" w:cstheme="minorHAnsi"/>
          <w:color w:val="000000" w:themeColor="text1"/>
        </w:rPr>
        <w:t>This job description sets out the key outcomes required.  It does not specify in detail the activities req</w:t>
      </w:r>
      <w:r w:rsidR="00E81B34" w:rsidRPr="009E092B">
        <w:rPr>
          <w:rFonts w:ascii="Century Gothic" w:hAnsi="Century Gothic" w:cstheme="minorHAnsi"/>
          <w:color w:val="000000" w:themeColor="text1"/>
        </w:rPr>
        <w:t>uired to achieve these outcomes.</w:t>
      </w:r>
    </w:p>
    <w:p w14:paraId="66D8F27F" w14:textId="77777777" w:rsidR="009E092B" w:rsidRDefault="009E092B" w:rsidP="009E092B">
      <w:pPr>
        <w:pStyle w:val="PlainText"/>
        <w:spacing w:line="360" w:lineRule="auto"/>
        <w:rPr>
          <w:rFonts w:ascii="Century Gothic" w:hAnsi="Century Gothic" w:cstheme="minorHAnsi"/>
          <w:b/>
          <w:color w:val="000000" w:themeColor="text1"/>
        </w:rPr>
      </w:pPr>
    </w:p>
    <w:p w14:paraId="5ED03825" w14:textId="60137E16" w:rsidR="003110F3" w:rsidRDefault="009E092B" w:rsidP="009E092B">
      <w:pPr>
        <w:pStyle w:val="PlainText"/>
        <w:spacing w:line="360" w:lineRule="auto"/>
        <w:rPr>
          <w:rFonts w:ascii="Century Gothic" w:hAnsi="Century Gothic" w:cstheme="minorHAnsi"/>
          <w:b/>
          <w:color w:val="000000" w:themeColor="text1"/>
        </w:rPr>
      </w:pPr>
      <w:r w:rsidRPr="009E092B">
        <w:rPr>
          <w:rFonts w:ascii="Century Gothic" w:hAnsi="Century Gothic" w:cstheme="minorHAnsi"/>
          <w:b/>
          <w:color w:val="000000" w:themeColor="text1"/>
        </w:rPr>
        <w:t>The Role:</w:t>
      </w:r>
      <w:r>
        <w:rPr>
          <w:rFonts w:ascii="Century Gothic" w:hAnsi="Century Gothic" w:cstheme="minorHAnsi"/>
          <w:b/>
          <w:color w:val="000000" w:themeColor="text1"/>
        </w:rPr>
        <w:t xml:space="preserve"> </w:t>
      </w:r>
      <w:r w:rsidRPr="009E092B">
        <w:rPr>
          <w:rFonts w:ascii="Century Gothic" w:hAnsi="Century Gothic" w:cstheme="minorHAnsi"/>
          <w:b/>
          <w:color w:val="000000" w:themeColor="text1"/>
        </w:rPr>
        <w:t xml:space="preserve">- </w:t>
      </w:r>
    </w:p>
    <w:p w14:paraId="3B84FE50" w14:textId="781D272A" w:rsidR="009E092B" w:rsidRDefault="009E092B" w:rsidP="009E092B">
      <w:pPr>
        <w:pStyle w:val="PlainText"/>
        <w:spacing w:line="360" w:lineRule="auto"/>
        <w:rPr>
          <w:rFonts w:ascii="Century Gothic" w:hAnsi="Century Gothic" w:cstheme="minorHAnsi"/>
          <w:b/>
          <w:color w:val="000000" w:themeColor="text1"/>
        </w:rPr>
      </w:pPr>
    </w:p>
    <w:p w14:paraId="197383BC" w14:textId="46506827" w:rsidR="009E092B" w:rsidRDefault="009E092B" w:rsidP="009E092B">
      <w:pPr>
        <w:pStyle w:val="PlainText"/>
        <w:numPr>
          <w:ilvl w:val="0"/>
          <w:numId w:val="15"/>
        </w:numPr>
        <w:spacing w:line="360" w:lineRule="auto"/>
        <w:rPr>
          <w:rFonts w:ascii="Century Gothic" w:hAnsi="Century Gothic" w:cstheme="minorHAnsi"/>
          <w:b/>
        </w:rPr>
      </w:pPr>
      <w:r>
        <w:rPr>
          <w:rFonts w:ascii="Century Gothic" w:hAnsi="Century Gothic" w:cstheme="minorHAnsi"/>
          <w:b/>
        </w:rPr>
        <w:t>Setting Up and Daily Optimising of Accounts</w:t>
      </w:r>
    </w:p>
    <w:p w14:paraId="12DA7408" w14:textId="149A9F2A" w:rsidR="009E092B" w:rsidRDefault="009E092B" w:rsidP="009E092B">
      <w:pPr>
        <w:pStyle w:val="PlainText"/>
        <w:spacing w:line="360" w:lineRule="auto"/>
        <w:ind w:left="360"/>
        <w:rPr>
          <w:rFonts w:ascii="Century Gothic" w:hAnsi="Century Gothic" w:cstheme="minorHAnsi"/>
        </w:rPr>
      </w:pPr>
      <w:r>
        <w:rPr>
          <w:rFonts w:ascii="Century Gothic" w:hAnsi="Century Gothic" w:cstheme="minorHAnsi"/>
        </w:rPr>
        <w:t xml:space="preserve">As a </w:t>
      </w:r>
      <w:r w:rsidR="000E5E6A">
        <w:rPr>
          <w:rFonts w:ascii="Century Gothic" w:hAnsi="Century Gothic" w:cstheme="minorHAnsi"/>
        </w:rPr>
        <w:t>T</w:t>
      </w:r>
      <w:r>
        <w:rPr>
          <w:rFonts w:ascii="Century Gothic" w:hAnsi="Century Gothic" w:cstheme="minorHAnsi"/>
        </w:rPr>
        <w:t xml:space="preserve">rainee </w:t>
      </w:r>
      <w:r w:rsidR="000E5E6A">
        <w:rPr>
          <w:rFonts w:ascii="Century Gothic" w:hAnsi="Century Gothic" w:cstheme="minorHAnsi"/>
        </w:rPr>
        <w:t>Paid Media E</w:t>
      </w:r>
      <w:r>
        <w:rPr>
          <w:rFonts w:ascii="Century Gothic" w:hAnsi="Century Gothic" w:cstheme="minorHAnsi"/>
        </w:rPr>
        <w:t xml:space="preserve">xecutive you will be trained on how to set up </w:t>
      </w:r>
      <w:r w:rsidR="00C877B0">
        <w:rPr>
          <w:rFonts w:ascii="Century Gothic" w:hAnsi="Century Gothic" w:cstheme="minorHAnsi"/>
        </w:rPr>
        <w:t>paid search, display and social campaigns</w:t>
      </w:r>
      <w:r>
        <w:rPr>
          <w:rFonts w:ascii="Century Gothic" w:hAnsi="Century Gothic" w:cstheme="minorHAnsi"/>
        </w:rPr>
        <w:t xml:space="preserve"> on client accounts.  You will be trained to </w:t>
      </w:r>
      <w:r w:rsidR="00C877B0">
        <w:rPr>
          <w:rFonts w:ascii="Century Gothic" w:hAnsi="Century Gothic" w:cstheme="minorHAnsi"/>
        </w:rPr>
        <w:t xml:space="preserve">analyse the performance and report the highlights and developments in written format using various tools and technologies. You will be trained to </w:t>
      </w:r>
      <w:r>
        <w:rPr>
          <w:rFonts w:ascii="Century Gothic" w:hAnsi="Century Gothic" w:cstheme="minorHAnsi"/>
        </w:rPr>
        <w:t>routinely optimise a client</w:t>
      </w:r>
      <w:r w:rsidR="00C877B0">
        <w:rPr>
          <w:rFonts w:ascii="Century Gothic" w:hAnsi="Century Gothic" w:cstheme="minorHAnsi"/>
        </w:rPr>
        <w:t xml:space="preserve">’s account by checking all your campaigns daily/weekly and making necessary changes. You will learn to independently manage the activity ensuring that the accounts remain on budget and that we are delivering the agreed KPI’s. You will eventually take sole responsibility for managing the client project and regularly liaise with the client on the performance of the account. </w:t>
      </w:r>
    </w:p>
    <w:p w14:paraId="641F052D" w14:textId="1516734E" w:rsidR="00B91BB1" w:rsidRPr="00B91BB1" w:rsidRDefault="00B91BB1" w:rsidP="009E092B">
      <w:pPr>
        <w:pStyle w:val="PlainText"/>
        <w:spacing w:line="360" w:lineRule="auto"/>
        <w:ind w:left="360"/>
        <w:rPr>
          <w:rFonts w:ascii="Century Gothic" w:hAnsi="Century Gothic" w:cstheme="minorHAnsi"/>
          <w:b/>
        </w:rPr>
      </w:pPr>
    </w:p>
    <w:p w14:paraId="1099A01D" w14:textId="51222D46" w:rsidR="00B91BB1" w:rsidRPr="00C877B0" w:rsidRDefault="00B91BB1" w:rsidP="00B91BB1">
      <w:pPr>
        <w:pStyle w:val="PlainText"/>
        <w:numPr>
          <w:ilvl w:val="0"/>
          <w:numId w:val="15"/>
        </w:numPr>
        <w:spacing w:line="360" w:lineRule="auto"/>
        <w:rPr>
          <w:rFonts w:ascii="Century Gothic" w:hAnsi="Century Gothic" w:cstheme="minorHAnsi"/>
          <w:b/>
        </w:rPr>
      </w:pPr>
      <w:r w:rsidRPr="00B91BB1">
        <w:rPr>
          <w:rFonts w:ascii="Century Gothic" w:hAnsi="Century Gothic" w:cstheme="minorHAnsi"/>
          <w:b/>
        </w:rPr>
        <w:t>Client Interaction and Communication</w:t>
      </w:r>
    </w:p>
    <w:p w14:paraId="74710D50" w14:textId="3DC1EFB6" w:rsidR="001C46EA" w:rsidRDefault="00B91BB1" w:rsidP="00B91BB1">
      <w:pPr>
        <w:pStyle w:val="PlainText"/>
        <w:spacing w:line="360" w:lineRule="auto"/>
        <w:ind w:left="360"/>
        <w:rPr>
          <w:rFonts w:ascii="Century Gothic" w:hAnsi="Century Gothic" w:cstheme="minorHAnsi"/>
        </w:rPr>
      </w:pPr>
      <w:r w:rsidRPr="00B91BB1">
        <w:rPr>
          <w:rFonts w:ascii="Century Gothic" w:hAnsi="Century Gothic" w:cstheme="minorHAnsi"/>
        </w:rPr>
        <w:t xml:space="preserve">You will be </w:t>
      </w:r>
      <w:r w:rsidR="00C877B0">
        <w:rPr>
          <w:rFonts w:ascii="Century Gothic" w:hAnsi="Century Gothic" w:cstheme="minorHAnsi"/>
        </w:rPr>
        <w:t>responsible for responding to clients’ queries over the phone, email and in meetings</w:t>
      </w:r>
      <w:r>
        <w:rPr>
          <w:rFonts w:ascii="Century Gothic" w:hAnsi="Century Gothic" w:cstheme="minorHAnsi"/>
        </w:rPr>
        <w:t xml:space="preserve">. </w:t>
      </w:r>
      <w:r w:rsidR="00C877B0">
        <w:rPr>
          <w:rFonts w:ascii="Century Gothic" w:hAnsi="Century Gothic" w:cstheme="minorHAnsi"/>
        </w:rPr>
        <w:t>You will be expected attend and participate in regular team meetings which will often involve presenting reports that you would have previously prepared.</w:t>
      </w:r>
      <w:r>
        <w:rPr>
          <w:rFonts w:ascii="Century Gothic" w:hAnsi="Century Gothic" w:cstheme="minorHAnsi"/>
        </w:rPr>
        <w:t xml:space="preserve"> </w:t>
      </w:r>
      <w:r w:rsidR="00E45A57">
        <w:rPr>
          <w:rFonts w:ascii="Century Gothic" w:hAnsi="Century Gothic" w:cstheme="minorHAnsi"/>
        </w:rPr>
        <w:t xml:space="preserve">All written work will be </w:t>
      </w:r>
      <w:r w:rsidR="003E6835">
        <w:rPr>
          <w:rFonts w:ascii="Century Gothic" w:hAnsi="Century Gothic" w:cstheme="minorHAnsi"/>
        </w:rPr>
        <w:t>peer reviewed before sending to the client; however, you will learn to communicate with the client and report any changes that may affect the performance of the account. Similarly, you will also advise the Client Development managers and other members of the Anicca team about any issues or opportunities.</w:t>
      </w:r>
      <w:r w:rsidR="001C46EA">
        <w:rPr>
          <w:rFonts w:ascii="Century Gothic" w:hAnsi="Century Gothic" w:cstheme="minorHAnsi"/>
        </w:rPr>
        <w:t xml:space="preserve"> </w:t>
      </w:r>
      <w:r w:rsidR="001C46EA" w:rsidRPr="009722E2">
        <w:rPr>
          <w:rFonts w:ascii="Century Gothic" w:hAnsi="Century Gothic" w:cstheme="minorHAnsi"/>
        </w:rPr>
        <w:t>If required</w:t>
      </w:r>
      <w:r w:rsidR="001C46EA">
        <w:rPr>
          <w:rFonts w:ascii="Century Gothic" w:hAnsi="Century Gothic" w:cstheme="minorHAnsi"/>
        </w:rPr>
        <w:t xml:space="preserve">, you will need to </w:t>
      </w:r>
      <w:r w:rsidR="001C46EA" w:rsidRPr="009722E2">
        <w:rPr>
          <w:rFonts w:ascii="Century Gothic" w:hAnsi="Century Gothic" w:cstheme="minorHAnsi"/>
        </w:rPr>
        <w:t>assist with Business Development (BD) activities such as attending marketing events, pitches or meetings</w:t>
      </w:r>
    </w:p>
    <w:p w14:paraId="0A04749A" w14:textId="67F9F190" w:rsidR="00B91BB1" w:rsidRDefault="00B91BB1" w:rsidP="00B91BB1">
      <w:pPr>
        <w:pStyle w:val="PlainText"/>
        <w:spacing w:line="360" w:lineRule="auto"/>
        <w:ind w:left="360"/>
        <w:rPr>
          <w:rFonts w:ascii="Century Gothic" w:hAnsi="Century Gothic" w:cstheme="minorHAnsi"/>
        </w:rPr>
      </w:pPr>
    </w:p>
    <w:p w14:paraId="7AB5154C" w14:textId="3DA7FAA5" w:rsidR="00B91BB1" w:rsidRDefault="00B91BB1" w:rsidP="00B91BB1">
      <w:pPr>
        <w:pStyle w:val="PlainText"/>
        <w:numPr>
          <w:ilvl w:val="0"/>
          <w:numId w:val="15"/>
        </w:numPr>
        <w:spacing w:line="360" w:lineRule="auto"/>
        <w:rPr>
          <w:rFonts w:ascii="Century Gothic" w:hAnsi="Century Gothic" w:cstheme="minorHAnsi"/>
          <w:b/>
        </w:rPr>
      </w:pPr>
      <w:r w:rsidRPr="00B91BB1">
        <w:rPr>
          <w:rFonts w:ascii="Century Gothic" w:hAnsi="Century Gothic" w:cstheme="minorHAnsi"/>
          <w:b/>
        </w:rPr>
        <w:t xml:space="preserve">Reporting </w:t>
      </w:r>
      <w:r w:rsidR="009722E2">
        <w:rPr>
          <w:rFonts w:ascii="Century Gothic" w:hAnsi="Century Gothic" w:cstheme="minorHAnsi"/>
          <w:b/>
        </w:rPr>
        <w:t>and</w:t>
      </w:r>
      <w:r w:rsidRPr="00B91BB1">
        <w:rPr>
          <w:rFonts w:ascii="Century Gothic" w:hAnsi="Century Gothic" w:cstheme="minorHAnsi"/>
          <w:b/>
        </w:rPr>
        <w:t xml:space="preserve"> Targets</w:t>
      </w:r>
    </w:p>
    <w:p w14:paraId="60AEC6DC" w14:textId="5C42D6E4" w:rsidR="00B91BB1" w:rsidRDefault="00B91BB1" w:rsidP="00B91BB1">
      <w:pPr>
        <w:pStyle w:val="PlainText"/>
        <w:spacing w:line="360" w:lineRule="auto"/>
        <w:ind w:left="360"/>
        <w:rPr>
          <w:rFonts w:ascii="Century Gothic" w:hAnsi="Century Gothic" w:cstheme="minorHAnsi"/>
        </w:rPr>
      </w:pPr>
      <w:r>
        <w:rPr>
          <w:rFonts w:ascii="Century Gothic" w:hAnsi="Century Gothic" w:cstheme="minorHAnsi"/>
        </w:rPr>
        <w:t xml:space="preserve">As </w:t>
      </w:r>
      <w:r w:rsidR="008507CB">
        <w:rPr>
          <w:rFonts w:ascii="Century Gothic" w:hAnsi="Century Gothic" w:cstheme="minorHAnsi"/>
        </w:rPr>
        <w:t>Trainee Paid Media Executive</w:t>
      </w:r>
      <w:r>
        <w:rPr>
          <w:rFonts w:ascii="Century Gothic" w:hAnsi="Century Gothic" w:cstheme="minorHAnsi"/>
        </w:rPr>
        <w:t xml:space="preserve">, you will be expected to understand the commercial KPI’s </w:t>
      </w:r>
      <w:proofErr w:type="gramStart"/>
      <w:r>
        <w:rPr>
          <w:rFonts w:ascii="Century Gothic" w:hAnsi="Century Gothic" w:cstheme="minorHAnsi"/>
        </w:rPr>
        <w:t>and also</w:t>
      </w:r>
      <w:proofErr w:type="gramEnd"/>
      <w:r>
        <w:rPr>
          <w:rFonts w:ascii="Century Gothic" w:hAnsi="Century Gothic" w:cstheme="minorHAnsi"/>
        </w:rPr>
        <w:t xml:space="preserve"> the channel KPI’s that impact performance.  You will be taught how to analyse the reports and metrics and you will be trained on using Google Analytics amongst other tools to be able to set goals and measurements for your accounts.  </w:t>
      </w:r>
    </w:p>
    <w:p w14:paraId="78AA6785" w14:textId="3C524284" w:rsidR="00B91BB1" w:rsidRDefault="00B91BB1" w:rsidP="00B91BB1">
      <w:pPr>
        <w:pStyle w:val="PlainText"/>
        <w:spacing w:line="360" w:lineRule="auto"/>
        <w:ind w:left="360"/>
        <w:rPr>
          <w:rFonts w:ascii="Century Gothic" w:hAnsi="Century Gothic" w:cstheme="minorHAnsi"/>
        </w:rPr>
      </w:pPr>
    </w:p>
    <w:p w14:paraId="3ACE9CB1" w14:textId="5C333621" w:rsidR="00B91BB1" w:rsidRDefault="00B91BB1" w:rsidP="00B91BB1">
      <w:pPr>
        <w:pStyle w:val="PlainText"/>
        <w:spacing w:line="360" w:lineRule="auto"/>
        <w:ind w:left="360"/>
        <w:rPr>
          <w:rFonts w:ascii="Century Gothic" w:hAnsi="Century Gothic" w:cstheme="minorHAnsi"/>
        </w:rPr>
      </w:pPr>
      <w:r>
        <w:rPr>
          <w:rFonts w:ascii="Century Gothic" w:hAnsi="Century Gothic" w:cstheme="minorHAnsi"/>
        </w:rPr>
        <w:t xml:space="preserve">You will eventually be responsible for ensuring that the client reporting is technically correct and that is being taken to any area that is demonstrating a negative trend in the performance of the services you are providing.  You should ensure you are satisfied with the </w:t>
      </w:r>
      <w:r>
        <w:rPr>
          <w:rFonts w:ascii="Century Gothic" w:hAnsi="Century Gothic" w:cstheme="minorHAnsi"/>
        </w:rPr>
        <w:lastRenderedPageBreak/>
        <w:t xml:space="preserve">accuracy and quality of the grammar before it is distributed to the wider team and the </w:t>
      </w:r>
      <w:r w:rsidR="008507CB">
        <w:rPr>
          <w:rFonts w:ascii="Century Gothic" w:hAnsi="Century Gothic" w:cstheme="minorHAnsi"/>
        </w:rPr>
        <w:t>Paid Media</w:t>
      </w:r>
      <w:r>
        <w:rPr>
          <w:rFonts w:ascii="Century Gothic" w:hAnsi="Century Gothic" w:cstheme="minorHAnsi"/>
        </w:rPr>
        <w:t xml:space="preserve"> Consultant</w:t>
      </w:r>
      <w:r w:rsidR="008507CB">
        <w:rPr>
          <w:rFonts w:ascii="Century Gothic" w:hAnsi="Century Gothic" w:cstheme="minorHAnsi"/>
        </w:rPr>
        <w:t>(s)</w:t>
      </w:r>
      <w:r>
        <w:rPr>
          <w:rFonts w:ascii="Century Gothic" w:hAnsi="Century Gothic" w:cstheme="minorHAnsi"/>
        </w:rPr>
        <w:t xml:space="preserve"> for signing off</w:t>
      </w:r>
    </w:p>
    <w:p w14:paraId="764C36A7" w14:textId="64D9A146" w:rsidR="00B91BB1" w:rsidRDefault="00B91BB1" w:rsidP="00B91BB1">
      <w:pPr>
        <w:pStyle w:val="PlainText"/>
        <w:spacing w:line="360" w:lineRule="auto"/>
        <w:ind w:left="360"/>
        <w:rPr>
          <w:rFonts w:ascii="Century Gothic" w:hAnsi="Century Gothic" w:cstheme="minorHAnsi"/>
        </w:rPr>
      </w:pPr>
    </w:p>
    <w:p w14:paraId="0C0CD6F8" w14:textId="4C7CD791" w:rsidR="00B91BB1" w:rsidRDefault="00B91BB1" w:rsidP="00B91BB1">
      <w:pPr>
        <w:pStyle w:val="PlainText"/>
        <w:spacing w:line="360" w:lineRule="auto"/>
        <w:ind w:left="360"/>
        <w:rPr>
          <w:rFonts w:ascii="Century Gothic" w:hAnsi="Century Gothic" w:cstheme="minorHAnsi"/>
          <w:b/>
        </w:rPr>
      </w:pPr>
      <w:r w:rsidRPr="00B91BB1">
        <w:rPr>
          <w:rFonts w:ascii="Century Gothic" w:hAnsi="Century Gothic" w:cstheme="minorHAnsi"/>
          <w:b/>
        </w:rPr>
        <w:t>4) Technical Knowledge</w:t>
      </w:r>
      <w:r w:rsidR="001C46EA">
        <w:rPr>
          <w:rFonts w:ascii="Century Gothic" w:hAnsi="Century Gothic" w:cstheme="minorHAnsi"/>
          <w:b/>
        </w:rPr>
        <w:t xml:space="preserve">, Training </w:t>
      </w:r>
      <w:r w:rsidRPr="00B91BB1">
        <w:rPr>
          <w:rFonts w:ascii="Century Gothic" w:hAnsi="Century Gothic" w:cstheme="minorHAnsi"/>
          <w:b/>
        </w:rPr>
        <w:t>and Skills</w:t>
      </w:r>
    </w:p>
    <w:p w14:paraId="427903E3" w14:textId="755CEF14" w:rsidR="00667D3B" w:rsidRDefault="00667D3B" w:rsidP="00667D3B">
      <w:pPr>
        <w:pStyle w:val="PlainText"/>
        <w:spacing w:line="360" w:lineRule="auto"/>
        <w:ind w:left="360"/>
        <w:rPr>
          <w:rFonts w:ascii="Century Gothic" w:hAnsi="Century Gothic" w:cstheme="minorHAnsi"/>
        </w:rPr>
      </w:pPr>
      <w:r w:rsidRPr="00776052">
        <w:rPr>
          <w:rFonts w:ascii="Century Gothic" w:hAnsi="Century Gothic" w:cstheme="minorHAnsi"/>
        </w:rPr>
        <w:t>You will be taught to audit accounts for new business enquiries (i.e. part of the business development process).  You will prepare PowerPoint slides with findings and opportunities and may be invited to attend the client meeting</w:t>
      </w:r>
      <w:r w:rsidR="008507CB">
        <w:rPr>
          <w:rFonts w:ascii="Century Gothic" w:hAnsi="Century Gothic" w:cstheme="minorHAnsi"/>
        </w:rPr>
        <w:t>. You will</w:t>
      </w:r>
      <w:r w:rsidRPr="00776052">
        <w:rPr>
          <w:rFonts w:ascii="Century Gothic" w:hAnsi="Century Gothic" w:cstheme="minorHAnsi"/>
        </w:rPr>
        <w:t xml:space="preserve"> observe and learn </w:t>
      </w:r>
      <w:r w:rsidR="008507CB">
        <w:rPr>
          <w:rFonts w:ascii="Century Gothic" w:hAnsi="Century Gothic" w:cstheme="minorHAnsi"/>
        </w:rPr>
        <w:t>about the</w:t>
      </w:r>
      <w:r w:rsidRPr="00776052">
        <w:rPr>
          <w:rFonts w:ascii="Century Gothic" w:hAnsi="Century Gothic" w:cstheme="minorHAnsi"/>
        </w:rPr>
        <w:t xml:space="preserve"> fact</w:t>
      </w:r>
      <w:r w:rsidR="008507CB">
        <w:rPr>
          <w:rFonts w:ascii="Century Gothic" w:hAnsi="Century Gothic" w:cstheme="minorHAnsi"/>
        </w:rPr>
        <w:t>-</w:t>
      </w:r>
      <w:r w:rsidRPr="00776052">
        <w:rPr>
          <w:rFonts w:ascii="Century Gothic" w:hAnsi="Century Gothic" w:cstheme="minorHAnsi"/>
        </w:rPr>
        <w:t>finding processes</w:t>
      </w:r>
      <w:r w:rsidR="008507CB">
        <w:rPr>
          <w:rFonts w:ascii="Century Gothic" w:hAnsi="Century Gothic" w:cstheme="minorHAnsi"/>
        </w:rPr>
        <w:t xml:space="preserve">, </w:t>
      </w:r>
      <w:r w:rsidRPr="00776052">
        <w:rPr>
          <w:rFonts w:ascii="Century Gothic" w:hAnsi="Century Gothic" w:cstheme="minorHAnsi"/>
        </w:rPr>
        <w:t xml:space="preserve">understand the commercial </w:t>
      </w:r>
      <w:r w:rsidR="008507CB">
        <w:rPr>
          <w:rFonts w:ascii="Century Gothic" w:hAnsi="Century Gothic" w:cstheme="minorHAnsi"/>
        </w:rPr>
        <w:t>aspects</w:t>
      </w:r>
      <w:r w:rsidRPr="00776052">
        <w:rPr>
          <w:rFonts w:ascii="Century Gothic" w:hAnsi="Century Gothic" w:cstheme="minorHAnsi"/>
        </w:rPr>
        <w:t xml:space="preserve"> of the service </w:t>
      </w:r>
      <w:r w:rsidR="008507CB">
        <w:rPr>
          <w:rFonts w:ascii="Century Gothic" w:hAnsi="Century Gothic" w:cstheme="minorHAnsi"/>
        </w:rPr>
        <w:t>that Anicca</w:t>
      </w:r>
      <w:r w:rsidRPr="00776052">
        <w:rPr>
          <w:rFonts w:ascii="Century Gothic" w:hAnsi="Century Gothic" w:cstheme="minorHAnsi"/>
        </w:rPr>
        <w:t xml:space="preserve"> provide</w:t>
      </w:r>
      <w:r w:rsidR="008507CB">
        <w:rPr>
          <w:rFonts w:ascii="Century Gothic" w:hAnsi="Century Gothic" w:cstheme="minorHAnsi"/>
        </w:rPr>
        <w:t>s</w:t>
      </w:r>
      <w:r w:rsidR="008507CB" w:rsidRPr="008507CB">
        <w:rPr>
          <w:rFonts w:ascii="Century Gothic" w:hAnsi="Century Gothic" w:cstheme="minorHAnsi"/>
        </w:rPr>
        <w:t xml:space="preserve"> </w:t>
      </w:r>
      <w:r w:rsidR="008507CB">
        <w:rPr>
          <w:rFonts w:ascii="Century Gothic" w:hAnsi="Century Gothic" w:cstheme="minorHAnsi"/>
        </w:rPr>
        <w:t xml:space="preserve">and </w:t>
      </w:r>
      <w:r w:rsidR="008507CB" w:rsidRPr="00776052">
        <w:rPr>
          <w:rFonts w:ascii="Century Gothic" w:hAnsi="Century Gothic" w:cstheme="minorHAnsi"/>
        </w:rPr>
        <w:t xml:space="preserve">how to set KPI’s </w:t>
      </w:r>
      <w:r w:rsidR="008507CB">
        <w:rPr>
          <w:rFonts w:ascii="Century Gothic" w:hAnsi="Century Gothic" w:cstheme="minorHAnsi"/>
        </w:rPr>
        <w:t>for your projects</w:t>
      </w:r>
      <w:r w:rsidRPr="00776052">
        <w:rPr>
          <w:rFonts w:ascii="Century Gothic" w:hAnsi="Century Gothic" w:cstheme="minorHAnsi"/>
        </w:rPr>
        <w:t xml:space="preserve">.  You may also learn how the service you provide supports and contributes towards the </w:t>
      </w:r>
      <w:r w:rsidR="008507CB">
        <w:rPr>
          <w:rFonts w:ascii="Century Gothic" w:hAnsi="Century Gothic" w:cstheme="minorHAnsi"/>
        </w:rPr>
        <w:t xml:space="preserve">clients’ </w:t>
      </w:r>
      <w:r w:rsidRPr="00776052">
        <w:rPr>
          <w:rFonts w:ascii="Century Gothic" w:hAnsi="Century Gothic" w:cstheme="minorHAnsi"/>
        </w:rPr>
        <w:t>whole marketing campaign.</w:t>
      </w:r>
    </w:p>
    <w:p w14:paraId="61DF0CE9" w14:textId="44FF3A09" w:rsidR="0046340A" w:rsidRDefault="0046340A" w:rsidP="007B12AA">
      <w:pPr>
        <w:pStyle w:val="PlainText"/>
        <w:spacing w:line="360" w:lineRule="auto"/>
        <w:rPr>
          <w:rFonts w:ascii="Century Gothic" w:hAnsi="Century Gothic" w:cstheme="minorHAnsi"/>
        </w:rPr>
      </w:pPr>
    </w:p>
    <w:p w14:paraId="0B1E4103" w14:textId="2FF72E4E" w:rsidR="001C46EA" w:rsidRDefault="0046340A" w:rsidP="001C46EA">
      <w:pPr>
        <w:pStyle w:val="PlainText"/>
        <w:spacing w:line="360" w:lineRule="auto"/>
        <w:ind w:left="360"/>
        <w:rPr>
          <w:rFonts w:ascii="Century Gothic" w:hAnsi="Century Gothic" w:cstheme="minorHAnsi"/>
        </w:rPr>
      </w:pPr>
      <w:r>
        <w:rPr>
          <w:rFonts w:ascii="Century Gothic" w:hAnsi="Century Gothic" w:cstheme="minorHAnsi"/>
        </w:rPr>
        <w:t xml:space="preserve">You will regularly receive on the job coaching and training and may be expected to attend external training provision relative to the role.  You will need to complete your training expectations in a timely manner as set by your </w:t>
      </w:r>
      <w:r w:rsidR="009722E2">
        <w:rPr>
          <w:rFonts w:ascii="Century Gothic" w:hAnsi="Century Gothic" w:cstheme="minorHAnsi"/>
        </w:rPr>
        <w:t>manager</w:t>
      </w:r>
      <w:r w:rsidRPr="00EB3396">
        <w:rPr>
          <w:rFonts w:ascii="Century Gothic" w:hAnsi="Century Gothic" w:cstheme="minorHAnsi"/>
        </w:rPr>
        <w:t>.</w:t>
      </w:r>
      <w:r w:rsidR="001C46EA">
        <w:rPr>
          <w:rFonts w:ascii="Century Gothic" w:hAnsi="Century Gothic" w:cstheme="minorHAnsi"/>
        </w:rPr>
        <w:t xml:space="preserve"> </w:t>
      </w:r>
      <w:r w:rsidR="001C46EA">
        <w:rPr>
          <w:rFonts w:ascii="Century Gothic" w:hAnsi="Century Gothic" w:cstheme="minorHAnsi"/>
        </w:rPr>
        <w:t xml:space="preserve">You will be required to study and pass various exams offered by the platforms Google and Facebook etc.  You will </w:t>
      </w:r>
      <w:r w:rsidR="001C46EA">
        <w:rPr>
          <w:rFonts w:ascii="Century Gothic" w:hAnsi="Century Gothic" w:cstheme="minorHAnsi"/>
        </w:rPr>
        <w:t xml:space="preserve">also </w:t>
      </w:r>
      <w:r w:rsidR="001C46EA">
        <w:rPr>
          <w:rFonts w:ascii="Century Gothic" w:hAnsi="Century Gothic" w:cstheme="minorHAnsi"/>
        </w:rPr>
        <w:t>be asked to contribute to our regular blog and online resource centre</w:t>
      </w:r>
      <w:r w:rsidR="001C46EA">
        <w:rPr>
          <w:rFonts w:ascii="Century Gothic" w:hAnsi="Century Gothic" w:cstheme="minorHAnsi"/>
        </w:rPr>
        <w:t xml:space="preserve">; </w:t>
      </w:r>
      <w:r w:rsidR="001C46EA">
        <w:rPr>
          <w:rFonts w:ascii="Century Gothic" w:hAnsi="Century Gothic" w:cstheme="minorHAnsi"/>
        </w:rPr>
        <w:t>as this helps to demonstrate Anicca’s team continued knowledge and self-development.</w:t>
      </w:r>
    </w:p>
    <w:p w14:paraId="7DC2E840" w14:textId="3954D5A3" w:rsidR="007B12AA" w:rsidRDefault="007B12AA" w:rsidP="001C46EA">
      <w:pPr>
        <w:pStyle w:val="PlainText"/>
        <w:spacing w:line="360" w:lineRule="auto"/>
        <w:ind w:left="360"/>
        <w:rPr>
          <w:rFonts w:ascii="Century Gothic" w:hAnsi="Century Gothic" w:cstheme="minorHAnsi"/>
        </w:rPr>
      </w:pPr>
    </w:p>
    <w:p w14:paraId="0FF47347" w14:textId="77777777" w:rsidR="007B12AA" w:rsidRDefault="007B12AA" w:rsidP="007B12AA">
      <w:pPr>
        <w:pStyle w:val="PlainText"/>
        <w:spacing w:line="360" w:lineRule="auto"/>
        <w:ind w:left="360"/>
        <w:rPr>
          <w:rFonts w:ascii="Century Gothic" w:hAnsi="Century Gothic" w:cstheme="minorHAnsi"/>
        </w:rPr>
      </w:pPr>
      <w:r>
        <w:rPr>
          <w:rFonts w:ascii="Century Gothic" w:hAnsi="Century Gothic" w:cstheme="minorHAnsi"/>
        </w:rPr>
        <w:t>You</w:t>
      </w:r>
      <w:r w:rsidRPr="0046340A">
        <w:rPr>
          <w:rFonts w:ascii="Century Gothic" w:hAnsi="Century Gothic" w:cstheme="minorHAnsi"/>
        </w:rPr>
        <w:t xml:space="preserve"> will be expected t</w:t>
      </w:r>
      <w:r>
        <w:rPr>
          <w:rFonts w:ascii="Century Gothic" w:hAnsi="Century Gothic" w:cstheme="minorHAnsi"/>
        </w:rPr>
        <w:t>o</w:t>
      </w:r>
      <w:r w:rsidRPr="0046340A">
        <w:rPr>
          <w:rFonts w:ascii="Century Gothic" w:hAnsi="Century Gothic" w:cstheme="minorHAnsi"/>
        </w:rPr>
        <w:t xml:space="preserve"> spend an amount of time daily/weekly on </w:t>
      </w:r>
      <w:r>
        <w:rPr>
          <w:rFonts w:ascii="Century Gothic" w:hAnsi="Century Gothic" w:cstheme="minorHAnsi"/>
        </w:rPr>
        <w:t xml:space="preserve">researching industry blogs, </w:t>
      </w:r>
      <w:r w:rsidRPr="0046340A">
        <w:rPr>
          <w:rFonts w:ascii="Century Gothic" w:hAnsi="Century Gothic" w:cstheme="minorHAnsi"/>
        </w:rPr>
        <w:t>thought leaders and other organisations</w:t>
      </w:r>
      <w:r>
        <w:rPr>
          <w:rFonts w:ascii="Century Gothic" w:hAnsi="Century Gothic" w:cstheme="minorHAnsi"/>
        </w:rPr>
        <w:t xml:space="preserve">/media outlets.  You will need to research and develop your knowledge of the industry and specific platforms.  You will also be able to attend Google head office and learn about platform and service changes.  </w:t>
      </w:r>
    </w:p>
    <w:p w14:paraId="0694A7C2" w14:textId="77777777" w:rsidR="007B12AA" w:rsidRDefault="007B12AA" w:rsidP="001C46EA">
      <w:pPr>
        <w:pStyle w:val="PlainText"/>
        <w:spacing w:line="360" w:lineRule="auto"/>
        <w:ind w:left="360"/>
        <w:rPr>
          <w:rFonts w:ascii="Century Gothic" w:hAnsi="Century Gothic" w:cstheme="minorHAnsi"/>
        </w:rPr>
      </w:pPr>
    </w:p>
    <w:p w14:paraId="5919E34C" w14:textId="2B920157" w:rsidR="00EB3396" w:rsidRPr="009722E2" w:rsidRDefault="001C46EA" w:rsidP="009722E2">
      <w:pPr>
        <w:pStyle w:val="PlainText"/>
        <w:spacing w:line="360" w:lineRule="auto"/>
        <w:ind w:left="360"/>
        <w:rPr>
          <w:rFonts w:ascii="Century Gothic" w:hAnsi="Century Gothic" w:cstheme="minorHAnsi"/>
        </w:rPr>
      </w:pPr>
      <w:r>
        <w:rPr>
          <w:rFonts w:ascii="Century Gothic" w:hAnsi="Century Gothic" w:cstheme="minorHAnsi"/>
        </w:rPr>
        <w:br/>
      </w:r>
    </w:p>
    <w:p w14:paraId="07B429ED" w14:textId="6F0976A7" w:rsidR="0046340A" w:rsidRDefault="0046340A" w:rsidP="0046340A">
      <w:pPr>
        <w:pStyle w:val="PlainText"/>
        <w:spacing w:line="360" w:lineRule="auto"/>
        <w:ind w:left="360"/>
        <w:rPr>
          <w:rFonts w:ascii="Century Gothic" w:hAnsi="Century Gothic" w:cstheme="minorHAnsi"/>
        </w:rPr>
      </w:pPr>
    </w:p>
    <w:p w14:paraId="36181B6F" w14:textId="55E13343" w:rsidR="0046340A" w:rsidRDefault="0046340A" w:rsidP="0046340A">
      <w:pPr>
        <w:pStyle w:val="PlainText"/>
        <w:spacing w:line="360" w:lineRule="auto"/>
        <w:ind w:left="360"/>
        <w:rPr>
          <w:rFonts w:ascii="Century Gothic" w:hAnsi="Century Gothic" w:cstheme="minorHAnsi"/>
        </w:rPr>
      </w:pPr>
    </w:p>
    <w:p w14:paraId="3B78652F" w14:textId="77777777" w:rsidR="0046340A" w:rsidRPr="0046340A" w:rsidRDefault="0046340A" w:rsidP="0046340A">
      <w:pPr>
        <w:pStyle w:val="PlainText"/>
        <w:spacing w:line="360" w:lineRule="auto"/>
        <w:ind w:left="360"/>
        <w:rPr>
          <w:rFonts w:ascii="Century Gothic" w:hAnsi="Century Gothic" w:cstheme="minorHAnsi"/>
        </w:rPr>
      </w:pPr>
    </w:p>
    <w:p w14:paraId="2551F0FF" w14:textId="6F92396E" w:rsidR="00B91BB1" w:rsidRPr="00B91BB1" w:rsidRDefault="00B91BB1" w:rsidP="00B91BB1">
      <w:pPr>
        <w:pStyle w:val="PlainText"/>
        <w:spacing w:line="360" w:lineRule="auto"/>
        <w:ind w:left="360"/>
        <w:rPr>
          <w:rFonts w:ascii="Century Gothic" w:hAnsi="Century Gothic" w:cstheme="minorHAnsi"/>
        </w:rPr>
      </w:pPr>
    </w:p>
    <w:p w14:paraId="3D8604D6" w14:textId="77777777" w:rsidR="00B91BB1" w:rsidRPr="00B91BB1" w:rsidRDefault="00B91BB1" w:rsidP="00B91BB1">
      <w:pPr>
        <w:pStyle w:val="PlainText"/>
        <w:spacing w:line="360" w:lineRule="auto"/>
        <w:rPr>
          <w:rFonts w:ascii="Century Gothic" w:hAnsi="Century Gothic" w:cstheme="minorHAnsi"/>
          <w:b/>
        </w:rPr>
      </w:pPr>
    </w:p>
    <w:p w14:paraId="3E37AF49" w14:textId="794C53EA" w:rsidR="00B91BB1" w:rsidRDefault="00B91BB1" w:rsidP="00B91BB1">
      <w:pPr>
        <w:pStyle w:val="PlainText"/>
        <w:spacing w:line="360" w:lineRule="auto"/>
        <w:rPr>
          <w:rFonts w:ascii="Century Gothic" w:hAnsi="Century Gothic" w:cstheme="minorHAnsi"/>
          <w:b/>
        </w:rPr>
      </w:pPr>
    </w:p>
    <w:p w14:paraId="24C2A179" w14:textId="51833AE6" w:rsidR="009E092B" w:rsidRPr="00EB3396" w:rsidRDefault="00B91BB1" w:rsidP="00EB3396">
      <w:pPr>
        <w:pStyle w:val="PlainText"/>
        <w:spacing w:line="360" w:lineRule="auto"/>
        <w:rPr>
          <w:rFonts w:ascii="Century Gothic" w:hAnsi="Century Gothic" w:cstheme="minorHAnsi"/>
          <w:b/>
        </w:rPr>
      </w:pPr>
      <w:r>
        <w:rPr>
          <w:rFonts w:ascii="Century Gothic" w:hAnsi="Century Gothic" w:cstheme="minorHAnsi"/>
          <w:b/>
        </w:rPr>
        <w:t xml:space="preserve">  </w:t>
      </w:r>
    </w:p>
    <w:p w14:paraId="234F426D" w14:textId="77777777" w:rsidR="009E092B" w:rsidRDefault="009E092B" w:rsidP="009E092B">
      <w:pPr>
        <w:pStyle w:val="PlainText"/>
        <w:spacing w:line="360" w:lineRule="auto"/>
        <w:ind w:left="360"/>
        <w:rPr>
          <w:rFonts w:ascii="Century Gothic" w:hAnsi="Century Gothic" w:cstheme="minorHAnsi"/>
          <w:b/>
        </w:rPr>
      </w:pPr>
    </w:p>
    <w:p w14:paraId="117469E0" w14:textId="77777777" w:rsidR="009E092B" w:rsidRPr="009E092B" w:rsidRDefault="009E092B" w:rsidP="003110F3">
      <w:pPr>
        <w:pStyle w:val="PlainText"/>
        <w:rPr>
          <w:rFonts w:ascii="Century Gothic" w:hAnsi="Century Gothic" w:cstheme="minorHAnsi"/>
          <w:b/>
          <w:color w:val="000000" w:themeColor="text1"/>
        </w:rPr>
      </w:pPr>
    </w:p>
    <w:p w14:paraId="7506DE52" w14:textId="77777777" w:rsidR="00BC4F5D" w:rsidRPr="00165FF6" w:rsidRDefault="00BC4F5D" w:rsidP="003110F3">
      <w:pPr>
        <w:pStyle w:val="PlainText"/>
        <w:rPr>
          <w:rFonts w:ascii="Century Gothic" w:hAnsi="Century Gothic" w:cstheme="minorHAnsi"/>
          <w:b/>
          <w:color w:val="000000" w:themeColor="text1"/>
          <w:sz w:val="22"/>
          <w:szCs w:val="22"/>
        </w:rPr>
      </w:pPr>
    </w:p>
    <w:p w14:paraId="38947C33" w14:textId="77777777" w:rsidR="007724C3" w:rsidRPr="00165FF6" w:rsidRDefault="007724C3" w:rsidP="007724C3">
      <w:pPr>
        <w:pStyle w:val="PlainText"/>
        <w:rPr>
          <w:rFonts w:ascii="Century Gothic" w:hAnsi="Century Gothic" w:cstheme="minorHAnsi"/>
          <w:color w:val="000000" w:themeColor="text1"/>
          <w:sz w:val="22"/>
          <w:szCs w:val="22"/>
        </w:rPr>
      </w:pPr>
    </w:p>
    <w:p w14:paraId="336D7BE8" w14:textId="77777777" w:rsidR="007724C3" w:rsidRPr="00165FF6" w:rsidRDefault="007724C3" w:rsidP="007724C3">
      <w:pPr>
        <w:pStyle w:val="PlainText"/>
        <w:rPr>
          <w:rFonts w:ascii="Century Gothic" w:hAnsi="Century Gothic" w:cstheme="minorHAnsi"/>
          <w:color w:val="000000" w:themeColor="text1"/>
          <w:sz w:val="22"/>
          <w:szCs w:val="22"/>
        </w:rPr>
      </w:pPr>
    </w:p>
    <w:p w14:paraId="51E7C25D" w14:textId="42387D52" w:rsidR="001C6F35" w:rsidRDefault="00C55EBC">
      <w:pPr>
        <w:rPr>
          <w:rFonts w:ascii="Century Gothic" w:hAnsi="Century Gothic" w:cstheme="minorHAnsi"/>
          <w:color w:val="000000" w:themeColor="text1"/>
          <w:sz w:val="22"/>
        </w:rPr>
      </w:pPr>
      <w:r>
        <w:rPr>
          <w:rFonts w:ascii="Century Gothic" w:hAnsi="Century Gothic" w:cstheme="minorHAnsi"/>
          <w:color w:val="000000" w:themeColor="text1"/>
          <w:sz w:val="22"/>
        </w:rPr>
        <w:tab/>
      </w:r>
    </w:p>
    <w:p w14:paraId="0C2C9014" w14:textId="24A00837" w:rsidR="00EB3396" w:rsidRDefault="00EB3396">
      <w:pPr>
        <w:rPr>
          <w:rFonts w:ascii="Century Gothic" w:hAnsi="Century Gothic" w:cstheme="minorHAnsi"/>
          <w:color w:val="000000" w:themeColor="text1"/>
          <w:sz w:val="22"/>
        </w:rPr>
      </w:pPr>
    </w:p>
    <w:p w14:paraId="2A67DB42" w14:textId="6D532C12" w:rsidR="00EB3396" w:rsidRDefault="00EB3396">
      <w:pPr>
        <w:rPr>
          <w:rFonts w:ascii="Century Gothic" w:hAnsi="Century Gothic" w:cstheme="minorHAnsi"/>
          <w:color w:val="000000" w:themeColor="text1"/>
          <w:sz w:val="22"/>
        </w:rPr>
      </w:pPr>
    </w:p>
    <w:p w14:paraId="2ACE981D" w14:textId="77777777" w:rsidR="00EB3396" w:rsidRDefault="00EB3396">
      <w:pPr>
        <w:rPr>
          <w:rFonts w:ascii="Century Gothic" w:hAnsi="Century Gothic" w:cstheme="minorHAnsi"/>
          <w:color w:val="000000" w:themeColor="text1"/>
          <w:sz w:val="22"/>
        </w:rPr>
      </w:pPr>
    </w:p>
    <w:p w14:paraId="373447AA" w14:textId="67CBE1EE" w:rsidR="00DB3F2F" w:rsidRDefault="00DB3F2F" w:rsidP="00DB3F2F">
      <w:pPr>
        <w:ind w:firstLine="720"/>
        <w:rPr>
          <w:rFonts w:ascii="Century Gothic" w:hAnsi="Century Gothic" w:cstheme="minorHAnsi"/>
          <w:b/>
        </w:rPr>
      </w:pPr>
      <w:r w:rsidRPr="00283C24">
        <w:rPr>
          <w:rFonts w:ascii="Century Gothic" w:hAnsi="Century Gothic" w:cstheme="minorHAnsi"/>
          <w:b/>
        </w:rPr>
        <w:t>PERSON SPECIFICATION</w:t>
      </w:r>
    </w:p>
    <w:p w14:paraId="01FF91D1" w14:textId="1DC86775" w:rsidR="00AD7707" w:rsidRPr="00EC6BF3" w:rsidRDefault="00DB3F2F" w:rsidP="00EC6BF3">
      <w:pPr>
        <w:pStyle w:val="PlainText"/>
        <w:ind w:left="720"/>
        <w:rPr>
          <w:rFonts w:ascii="Century Gothic" w:hAnsi="Century Gothic" w:cstheme="minorHAnsi"/>
          <w:b/>
        </w:rPr>
      </w:pPr>
      <w:r w:rsidRPr="00283C24">
        <w:rPr>
          <w:rFonts w:ascii="Century Gothic" w:hAnsi="Century Gothic" w:cstheme="minorHAnsi"/>
          <w:b/>
        </w:rPr>
        <w:t>Knowledge: -</w:t>
      </w:r>
    </w:p>
    <w:p w14:paraId="248A0953" w14:textId="77777777" w:rsidR="00AD7707" w:rsidRDefault="00AD7707" w:rsidP="00DB3F2F">
      <w:pPr>
        <w:pStyle w:val="PlainText"/>
        <w:ind w:left="720"/>
        <w:rPr>
          <w:rFonts w:ascii="Century Gothic" w:hAnsi="Century Gothic" w:cstheme="minorHAnsi"/>
          <w:b/>
        </w:rPr>
      </w:pPr>
    </w:p>
    <w:p w14:paraId="02F949CC" w14:textId="419E03E1" w:rsidR="009722E2" w:rsidRDefault="009722E2" w:rsidP="009722E2">
      <w:pPr>
        <w:pStyle w:val="PlainText"/>
        <w:numPr>
          <w:ilvl w:val="0"/>
          <w:numId w:val="17"/>
        </w:numPr>
        <w:spacing w:line="360" w:lineRule="auto"/>
        <w:rPr>
          <w:rFonts w:ascii="Century Gothic" w:hAnsi="Century Gothic" w:cstheme="minorHAnsi"/>
        </w:rPr>
      </w:pPr>
      <w:r>
        <w:rPr>
          <w:rFonts w:ascii="Century Gothic" w:hAnsi="Century Gothic" w:cstheme="minorHAnsi"/>
        </w:rPr>
        <w:t xml:space="preserve">Be educated to </w:t>
      </w:r>
      <w:r>
        <w:rPr>
          <w:rFonts w:ascii="Century Gothic" w:hAnsi="Century Gothic" w:cstheme="minorHAnsi"/>
        </w:rPr>
        <w:t xml:space="preserve">a minimum of </w:t>
      </w:r>
      <w:r>
        <w:rPr>
          <w:rFonts w:ascii="Century Gothic" w:hAnsi="Century Gothic" w:cstheme="minorHAnsi"/>
        </w:rPr>
        <w:t xml:space="preserve">A level standard with practical experience in a working environment or have </w:t>
      </w:r>
      <w:r>
        <w:rPr>
          <w:rFonts w:ascii="Century Gothic" w:hAnsi="Century Gothic" w:cstheme="minorHAnsi"/>
        </w:rPr>
        <w:t xml:space="preserve">graduated (or about to graduate) with </w:t>
      </w:r>
      <w:r>
        <w:rPr>
          <w:rFonts w:ascii="Century Gothic" w:hAnsi="Century Gothic" w:cstheme="minorHAnsi"/>
        </w:rPr>
        <w:t>a degree</w:t>
      </w:r>
    </w:p>
    <w:p w14:paraId="4BE42994" w14:textId="38B83310" w:rsidR="009722E2" w:rsidRDefault="009722E2" w:rsidP="009722E2">
      <w:pPr>
        <w:pStyle w:val="PlainText"/>
        <w:numPr>
          <w:ilvl w:val="0"/>
          <w:numId w:val="17"/>
        </w:numPr>
        <w:spacing w:line="360" w:lineRule="auto"/>
        <w:rPr>
          <w:rFonts w:ascii="Century Gothic" w:hAnsi="Century Gothic" w:cstheme="minorHAnsi"/>
        </w:rPr>
      </w:pPr>
      <w:r>
        <w:rPr>
          <w:rFonts w:ascii="Century Gothic" w:hAnsi="Century Gothic" w:cstheme="minorHAnsi"/>
        </w:rPr>
        <w:t>Ideally you should have knowledge or qualification</w:t>
      </w:r>
      <w:r w:rsidR="007B12AA">
        <w:rPr>
          <w:rFonts w:ascii="Century Gothic" w:hAnsi="Century Gothic" w:cstheme="minorHAnsi"/>
        </w:rPr>
        <w:t>s</w:t>
      </w:r>
      <w:r>
        <w:rPr>
          <w:rFonts w:ascii="Century Gothic" w:hAnsi="Century Gothic" w:cstheme="minorHAnsi"/>
        </w:rPr>
        <w:t xml:space="preserve"> in marketing, media, business, maths or science</w:t>
      </w:r>
    </w:p>
    <w:p w14:paraId="3F8A24E1" w14:textId="77777777" w:rsidR="00DB3F2F" w:rsidRDefault="00DB3F2F" w:rsidP="00DB3F2F">
      <w:pPr>
        <w:pStyle w:val="PlainText"/>
        <w:spacing w:line="360" w:lineRule="auto"/>
        <w:rPr>
          <w:rFonts w:ascii="Century Gothic" w:hAnsi="Century Gothic" w:cstheme="minorHAnsi"/>
        </w:rPr>
      </w:pPr>
    </w:p>
    <w:p w14:paraId="63F9DF5E" w14:textId="015F608F" w:rsidR="0052757A" w:rsidRDefault="00DB3F2F" w:rsidP="0052757A">
      <w:pPr>
        <w:pStyle w:val="PlainText"/>
        <w:spacing w:line="360" w:lineRule="auto"/>
        <w:ind w:left="720"/>
        <w:rPr>
          <w:rFonts w:ascii="Century Gothic" w:hAnsi="Century Gothic" w:cstheme="minorHAnsi"/>
          <w:b/>
        </w:rPr>
      </w:pPr>
      <w:r>
        <w:rPr>
          <w:rFonts w:ascii="Century Gothic" w:hAnsi="Century Gothic" w:cstheme="minorHAnsi"/>
          <w:b/>
        </w:rPr>
        <w:t>Skills</w:t>
      </w:r>
      <w:r w:rsidRPr="00283C24">
        <w:rPr>
          <w:rFonts w:ascii="Century Gothic" w:hAnsi="Century Gothic" w:cstheme="minorHAnsi"/>
          <w:b/>
        </w:rPr>
        <w:t>: -</w:t>
      </w:r>
    </w:p>
    <w:p w14:paraId="7162B6B8" w14:textId="77777777" w:rsidR="009722E2" w:rsidRDefault="009722E2" w:rsidP="009722E2">
      <w:pPr>
        <w:pStyle w:val="PlainText"/>
        <w:numPr>
          <w:ilvl w:val="0"/>
          <w:numId w:val="17"/>
        </w:numPr>
        <w:spacing w:line="360" w:lineRule="auto"/>
        <w:rPr>
          <w:rFonts w:ascii="Century Gothic" w:hAnsi="Century Gothic" w:cstheme="minorHAnsi"/>
        </w:rPr>
      </w:pPr>
      <w:r>
        <w:rPr>
          <w:rFonts w:ascii="Century Gothic" w:hAnsi="Century Gothic" w:cstheme="minorHAnsi"/>
        </w:rPr>
        <w:t>You will have excellent written and communication skills that will allow you to engage with a wide variety of clients and businesses</w:t>
      </w:r>
    </w:p>
    <w:p w14:paraId="2A048586" w14:textId="23D5D0FF" w:rsidR="009722E2" w:rsidRPr="00947D10" w:rsidRDefault="009722E2" w:rsidP="009722E2">
      <w:pPr>
        <w:pStyle w:val="PlainText"/>
        <w:numPr>
          <w:ilvl w:val="0"/>
          <w:numId w:val="17"/>
        </w:numPr>
        <w:spacing w:line="360" w:lineRule="auto"/>
        <w:rPr>
          <w:rFonts w:ascii="Century Gothic" w:hAnsi="Century Gothic" w:cstheme="minorHAnsi"/>
        </w:rPr>
      </w:pPr>
      <w:r w:rsidRPr="00947D10">
        <w:rPr>
          <w:rFonts w:ascii="Century Gothic" w:hAnsi="Century Gothic" w:cstheme="minorHAnsi"/>
        </w:rPr>
        <w:t xml:space="preserve">Knowledge of Microsoft </w:t>
      </w:r>
      <w:r w:rsidR="007B12AA">
        <w:rPr>
          <w:rFonts w:ascii="Century Gothic" w:hAnsi="Century Gothic" w:cstheme="minorHAnsi"/>
        </w:rPr>
        <w:t>O</w:t>
      </w:r>
      <w:r w:rsidRPr="00947D10">
        <w:rPr>
          <w:rFonts w:ascii="Century Gothic" w:hAnsi="Century Gothic" w:cstheme="minorHAnsi"/>
        </w:rPr>
        <w:t>ffice package</w:t>
      </w:r>
      <w:r>
        <w:rPr>
          <w:rFonts w:ascii="Century Gothic" w:hAnsi="Century Gothic" w:cstheme="minorHAnsi"/>
        </w:rPr>
        <w:t>s,</w:t>
      </w:r>
      <w:r w:rsidRPr="009722E2">
        <w:rPr>
          <w:rFonts w:ascii="Century Gothic" w:hAnsi="Century Gothic" w:cstheme="minorHAnsi"/>
        </w:rPr>
        <w:t xml:space="preserve"> </w:t>
      </w:r>
      <w:r>
        <w:rPr>
          <w:rFonts w:ascii="Century Gothic" w:hAnsi="Century Gothic" w:cstheme="minorHAnsi"/>
        </w:rPr>
        <w:t>including practical use of Word</w:t>
      </w:r>
      <w:r w:rsidRPr="00947D10">
        <w:rPr>
          <w:rFonts w:ascii="Century Gothic" w:hAnsi="Century Gothic" w:cstheme="minorHAnsi"/>
        </w:rPr>
        <w:t xml:space="preserve"> </w:t>
      </w:r>
      <w:r>
        <w:rPr>
          <w:rFonts w:ascii="Century Gothic" w:hAnsi="Century Gothic" w:cstheme="minorHAnsi"/>
        </w:rPr>
        <w:t xml:space="preserve">and Excel </w:t>
      </w:r>
      <w:r w:rsidRPr="00947D10">
        <w:rPr>
          <w:rFonts w:ascii="Century Gothic" w:hAnsi="Century Gothic" w:cstheme="minorHAnsi"/>
        </w:rPr>
        <w:t>spreadsheet</w:t>
      </w:r>
      <w:r w:rsidR="007B12AA">
        <w:rPr>
          <w:rFonts w:ascii="Century Gothic" w:hAnsi="Century Gothic" w:cstheme="minorHAnsi"/>
        </w:rPr>
        <w:t>s</w:t>
      </w:r>
    </w:p>
    <w:p w14:paraId="15ECF676" w14:textId="77777777" w:rsidR="009722E2" w:rsidRPr="00E47FE5" w:rsidRDefault="009722E2" w:rsidP="009722E2">
      <w:pPr>
        <w:pStyle w:val="PlainText"/>
        <w:numPr>
          <w:ilvl w:val="0"/>
          <w:numId w:val="17"/>
        </w:numPr>
        <w:spacing w:line="360" w:lineRule="auto"/>
        <w:rPr>
          <w:rFonts w:ascii="Century Gothic" w:hAnsi="Century Gothic" w:cstheme="minorHAnsi"/>
        </w:rPr>
      </w:pPr>
      <w:r>
        <w:rPr>
          <w:rFonts w:ascii="Century Gothic" w:hAnsi="Century Gothic" w:cstheme="minorHAnsi"/>
        </w:rPr>
        <w:t xml:space="preserve">You should have good numerical skills and enjoy working with numbers/spreadsheets </w:t>
      </w:r>
    </w:p>
    <w:p w14:paraId="7362EA35" w14:textId="2A05D62C" w:rsidR="00947D10" w:rsidRPr="00947D10" w:rsidRDefault="00947D10" w:rsidP="0052757A">
      <w:pPr>
        <w:pStyle w:val="PlainText"/>
        <w:numPr>
          <w:ilvl w:val="0"/>
          <w:numId w:val="24"/>
        </w:numPr>
        <w:spacing w:line="360" w:lineRule="auto"/>
        <w:rPr>
          <w:rFonts w:ascii="Century Gothic" w:hAnsi="Century Gothic" w:cstheme="minorHAnsi"/>
        </w:rPr>
      </w:pPr>
      <w:r w:rsidRPr="00947D10">
        <w:rPr>
          <w:rFonts w:ascii="Century Gothic" w:hAnsi="Century Gothic" w:cstheme="minorHAnsi"/>
        </w:rPr>
        <w:t>Able to c</w:t>
      </w:r>
      <w:r w:rsidR="009722E2">
        <w:rPr>
          <w:rFonts w:ascii="Century Gothic" w:hAnsi="Century Gothic" w:cstheme="minorHAnsi"/>
        </w:rPr>
        <w:t>reate</w:t>
      </w:r>
      <w:r w:rsidRPr="00947D10">
        <w:rPr>
          <w:rFonts w:ascii="Century Gothic" w:hAnsi="Century Gothic" w:cstheme="minorHAnsi"/>
        </w:rPr>
        <w:t xml:space="preserve"> and deliver </w:t>
      </w:r>
      <w:r w:rsidR="009722E2">
        <w:rPr>
          <w:rFonts w:ascii="Century Gothic" w:hAnsi="Century Gothic" w:cstheme="minorHAnsi"/>
        </w:rPr>
        <w:t>P</w:t>
      </w:r>
      <w:r w:rsidR="009722E2" w:rsidRPr="00947D10">
        <w:rPr>
          <w:rFonts w:ascii="Century Gothic" w:hAnsi="Century Gothic" w:cstheme="minorHAnsi"/>
        </w:rPr>
        <w:t>owerPoint</w:t>
      </w:r>
      <w:r w:rsidRPr="00947D10">
        <w:rPr>
          <w:rFonts w:ascii="Century Gothic" w:hAnsi="Century Gothic" w:cstheme="minorHAnsi"/>
        </w:rPr>
        <w:t xml:space="preserve"> presentations</w:t>
      </w:r>
      <w:r w:rsidR="007B12AA">
        <w:rPr>
          <w:rFonts w:ascii="Century Gothic" w:hAnsi="Century Gothic" w:cstheme="minorHAnsi"/>
        </w:rPr>
        <w:t>, some experience of modifying images using Photoshop (or a similar package), would be advantageous</w:t>
      </w:r>
    </w:p>
    <w:p w14:paraId="194980F5" w14:textId="77777777" w:rsidR="00DB3F2F" w:rsidRPr="00283C24" w:rsidRDefault="00DB3F2F" w:rsidP="00DB3F2F">
      <w:pPr>
        <w:pStyle w:val="PlainText"/>
        <w:spacing w:line="360" w:lineRule="auto"/>
        <w:rPr>
          <w:rFonts w:ascii="Century Gothic" w:hAnsi="Century Gothic" w:cstheme="minorHAnsi"/>
        </w:rPr>
      </w:pPr>
    </w:p>
    <w:p w14:paraId="33E4EE9A" w14:textId="1A7D7A21" w:rsidR="00DB3F2F" w:rsidRDefault="00DB3F2F" w:rsidP="00DB3F2F">
      <w:pPr>
        <w:pStyle w:val="PlainText"/>
        <w:spacing w:line="360" w:lineRule="auto"/>
        <w:ind w:left="720"/>
        <w:rPr>
          <w:rFonts w:ascii="Century Gothic" w:hAnsi="Century Gothic" w:cstheme="minorHAnsi"/>
          <w:b/>
        </w:rPr>
      </w:pPr>
      <w:r w:rsidRPr="00283C24">
        <w:rPr>
          <w:rFonts w:ascii="Century Gothic" w:hAnsi="Century Gothic" w:cstheme="minorHAnsi"/>
          <w:b/>
        </w:rPr>
        <w:t>Behaviours:</w:t>
      </w:r>
      <w:r>
        <w:rPr>
          <w:rFonts w:ascii="Century Gothic" w:hAnsi="Century Gothic" w:cstheme="minorHAnsi"/>
          <w:b/>
        </w:rPr>
        <w:t xml:space="preserve"> </w:t>
      </w:r>
      <w:r w:rsidRPr="00283C24">
        <w:rPr>
          <w:rFonts w:ascii="Century Gothic" w:hAnsi="Century Gothic" w:cstheme="minorHAnsi"/>
          <w:b/>
        </w:rPr>
        <w:t>-</w:t>
      </w:r>
    </w:p>
    <w:p w14:paraId="3955CC35" w14:textId="065F951C" w:rsidR="009722E2" w:rsidRDefault="009722E2" w:rsidP="009722E2">
      <w:pPr>
        <w:pStyle w:val="PlainText"/>
        <w:numPr>
          <w:ilvl w:val="0"/>
          <w:numId w:val="25"/>
        </w:numPr>
        <w:spacing w:line="360" w:lineRule="auto"/>
        <w:rPr>
          <w:rFonts w:ascii="Century Gothic" w:hAnsi="Century Gothic" w:cstheme="minorHAnsi"/>
        </w:rPr>
      </w:pPr>
      <w:r>
        <w:rPr>
          <w:rFonts w:ascii="Century Gothic" w:hAnsi="Century Gothic" w:cstheme="minorHAnsi"/>
        </w:rPr>
        <w:t xml:space="preserve">Interested in a career within marketing or </w:t>
      </w:r>
      <w:r>
        <w:rPr>
          <w:rFonts w:ascii="Century Gothic" w:hAnsi="Century Gothic" w:cstheme="minorHAnsi"/>
        </w:rPr>
        <w:t xml:space="preserve">an </w:t>
      </w:r>
      <w:r>
        <w:rPr>
          <w:rFonts w:ascii="Century Gothic" w:hAnsi="Century Gothic" w:cstheme="minorHAnsi"/>
        </w:rPr>
        <w:t>agency</w:t>
      </w:r>
    </w:p>
    <w:p w14:paraId="54A7D5DA" w14:textId="2E9CE093" w:rsidR="009722E2" w:rsidRPr="00E21074" w:rsidRDefault="009722E2" w:rsidP="009722E2">
      <w:pPr>
        <w:pStyle w:val="PlainText"/>
        <w:numPr>
          <w:ilvl w:val="0"/>
          <w:numId w:val="25"/>
        </w:numPr>
        <w:spacing w:line="360" w:lineRule="auto"/>
        <w:rPr>
          <w:rFonts w:ascii="Century Gothic" w:hAnsi="Century Gothic" w:cstheme="minorHAnsi"/>
          <w:b/>
        </w:rPr>
      </w:pPr>
      <w:r>
        <w:rPr>
          <w:rFonts w:ascii="Century Gothic" w:hAnsi="Century Gothic" w:cstheme="minorHAnsi"/>
        </w:rPr>
        <w:t>Ability to work on own initiative and as part of a team</w:t>
      </w:r>
      <w:r w:rsidRPr="009722E2">
        <w:rPr>
          <w:rFonts w:ascii="Century Gothic" w:hAnsi="Century Gothic" w:cstheme="minorHAnsi"/>
        </w:rPr>
        <w:t xml:space="preserve"> </w:t>
      </w:r>
      <w:r>
        <w:rPr>
          <w:rFonts w:ascii="Century Gothic" w:hAnsi="Century Gothic" w:cstheme="minorHAnsi"/>
        </w:rPr>
        <w:t>(t</w:t>
      </w:r>
      <w:r>
        <w:rPr>
          <w:rFonts w:ascii="Century Gothic" w:hAnsi="Century Gothic" w:cstheme="minorHAnsi"/>
        </w:rPr>
        <w:t xml:space="preserve">eam </w:t>
      </w:r>
      <w:r>
        <w:rPr>
          <w:rFonts w:ascii="Century Gothic" w:hAnsi="Century Gothic" w:cstheme="minorHAnsi"/>
        </w:rPr>
        <w:t>p</w:t>
      </w:r>
      <w:r>
        <w:rPr>
          <w:rFonts w:ascii="Century Gothic" w:hAnsi="Century Gothic" w:cstheme="minorHAnsi"/>
        </w:rPr>
        <w:t>layer</w:t>
      </w:r>
      <w:r>
        <w:rPr>
          <w:rFonts w:ascii="Century Gothic" w:hAnsi="Century Gothic" w:cstheme="minorHAnsi"/>
        </w:rPr>
        <w:t>)</w:t>
      </w:r>
    </w:p>
    <w:p w14:paraId="5AC30C84" w14:textId="6E9CE164" w:rsidR="0078226F" w:rsidRPr="0078226F" w:rsidRDefault="0078226F" w:rsidP="0078226F">
      <w:pPr>
        <w:pStyle w:val="PlainText"/>
        <w:numPr>
          <w:ilvl w:val="0"/>
          <w:numId w:val="25"/>
        </w:numPr>
        <w:spacing w:line="360" w:lineRule="auto"/>
        <w:rPr>
          <w:rFonts w:ascii="Century Gothic" w:hAnsi="Century Gothic" w:cstheme="minorHAnsi"/>
          <w:b/>
        </w:rPr>
      </w:pPr>
      <w:r>
        <w:rPr>
          <w:rFonts w:ascii="Century Gothic" w:hAnsi="Century Gothic" w:cstheme="minorHAnsi"/>
        </w:rPr>
        <w:t xml:space="preserve">A </w:t>
      </w:r>
      <w:r w:rsidR="00C71847">
        <w:rPr>
          <w:rFonts w:ascii="Century Gothic" w:hAnsi="Century Gothic" w:cstheme="minorHAnsi"/>
        </w:rPr>
        <w:t>d</w:t>
      </w:r>
      <w:r>
        <w:rPr>
          <w:rFonts w:ascii="Century Gothic" w:hAnsi="Century Gothic" w:cstheme="minorHAnsi"/>
        </w:rPr>
        <w:t>esire to lear</w:t>
      </w:r>
      <w:r w:rsidR="009722E2">
        <w:rPr>
          <w:rFonts w:ascii="Century Gothic" w:hAnsi="Century Gothic" w:cstheme="minorHAnsi"/>
        </w:rPr>
        <w:t>n and be prepared to undertake further education in the workplace</w:t>
      </w:r>
      <w:r w:rsidR="007B12AA">
        <w:rPr>
          <w:rFonts w:ascii="Century Gothic" w:hAnsi="Century Gothic" w:cstheme="minorHAnsi"/>
        </w:rPr>
        <w:t xml:space="preserve"> or at home</w:t>
      </w:r>
    </w:p>
    <w:p w14:paraId="0F629C15" w14:textId="6492D133" w:rsidR="0078226F" w:rsidRPr="00276C4B" w:rsidRDefault="0078226F" w:rsidP="0078226F">
      <w:pPr>
        <w:pStyle w:val="PlainText"/>
        <w:numPr>
          <w:ilvl w:val="0"/>
          <w:numId w:val="25"/>
        </w:numPr>
        <w:spacing w:line="360" w:lineRule="auto"/>
        <w:rPr>
          <w:rFonts w:ascii="Century Gothic" w:hAnsi="Century Gothic" w:cstheme="minorHAnsi"/>
          <w:b/>
        </w:rPr>
      </w:pPr>
      <w:r>
        <w:rPr>
          <w:rFonts w:ascii="Century Gothic" w:hAnsi="Century Gothic" w:cstheme="minorHAnsi"/>
        </w:rPr>
        <w:t xml:space="preserve">Passion for </w:t>
      </w:r>
      <w:r w:rsidR="007B12AA">
        <w:rPr>
          <w:rFonts w:ascii="Century Gothic" w:hAnsi="Century Gothic" w:cstheme="minorHAnsi"/>
        </w:rPr>
        <w:t>d</w:t>
      </w:r>
      <w:r>
        <w:rPr>
          <w:rFonts w:ascii="Century Gothic" w:hAnsi="Century Gothic" w:cstheme="minorHAnsi"/>
        </w:rPr>
        <w:t xml:space="preserve">igital </w:t>
      </w:r>
      <w:r w:rsidR="007B12AA">
        <w:rPr>
          <w:rFonts w:ascii="Century Gothic" w:hAnsi="Century Gothic" w:cstheme="minorHAnsi"/>
        </w:rPr>
        <w:t>m</w:t>
      </w:r>
      <w:r>
        <w:rPr>
          <w:rFonts w:ascii="Century Gothic" w:hAnsi="Century Gothic" w:cstheme="minorHAnsi"/>
        </w:rPr>
        <w:t xml:space="preserve">arketing </w:t>
      </w:r>
      <w:r w:rsidR="009722E2">
        <w:rPr>
          <w:rFonts w:ascii="Century Gothic" w:hAnsi="Century Gothic" w:cstheme="minorHAnsi"/>
        </w:rPr>
        <w:t xml:space="preserve">and </w:t>
      </w:r>
      <w:r>
        <w:rPr>
          <w:rFonts w:ascii="Century Gothic" w:hAnsi="Century Gothic" w:cstheme="minorHAnsi"/>
        </w:rPr>
        <w:t xml:space="preserve">particularly paid </w:t>
      </w:r>
      <w:r w:rsidR="009722E2">
        <w:rPr>
          <w:rFonts w:ascii="Century Gothic" w:hAnsi="Century Gothic" w:cstheme="minorHAnsi"/>
        </w:rPr>
        <w:t>advertising techniques</w:t>
      </w:r>
    </w:p>
    <w:p w14:paraId="2BB944B0" w14:textId="43AEC058" w:rsidR="00276C4B" w:rsidRPr="00E21074" w:rsidRDefault="00D01B78" w:rsidP="0078226F">
      <w:pPr>
        <w:pStyle w:val="PlainText"/>
        <w:numPr>
          <w:ilvl w:val="0"/>
          <w:numId w:val="25"/>
        </w:numPr>
        <w:spacing w:line="360" w:lineRule="auto"/>
        <w:rPr>
          <w:rFonts w:ascii="Century Gothic" w:hAnsi="Century Gothic" w:cstheme="minorHAnsi"/>
          <w:b/>
        </w:rPr>
      </w:pPr>
      <w:r>
        <w:rPr>
          <w:rFonts w:ascii="Century Gothic" w:hAnsi="Century Gothic" w:cstheme="minorHAnsi"/>
        </w:rPr>
        <w:t>Self-discipline with housekeeping items such as</w:t>
      </w:r>
      <w:r w:rsidR="008F4909">
        <w:rPr>
          <w:rFonts w:ascii="Century Gothic" w:hAnsi="Century Gothic" w:cstheme="minorHAnsi"/>
        </w:rPr>
        <w:t xml:space="preserve"> timekeeping, clean desk policies</w:t>
      </w:r>
      <w:r w:rsidR="00E21074">
        <w:rPr>
          <w:rFonts w:ascii="Century Gothic" w:hAnsi="Century Gothic" w:cstheme="minorHAnsi"/>
        </w:rPr>
        <w:t>, planning and organisation</w:t>
      </w:r>
    </w:p>
    <w:p w14:paraId="6959F1FC" w14:textId="72CE74C8" w:rsidR="00E21074" w:rsidRPr="00283C24" w:rsidRDefault="005B2862" w:rsidP="0078226F">
      <w:pPr>
        <w:pStyle w:val="PlainText"/>
        <w:numPr>
          <w:ilvl w:val="0"/>
          <w:numId w:val="25"/>
        </w:numPr>
        <w:spacing w:line="360" w:lineRule="auto"/>
        <w:rPr>
          <w:rFonts w:ascii="Century Gothic" w:hAnsi="Century Gothic" w:cstheme="minorHAnsi"/>
          <w:b/>
        </w:rPr>
      </w:pPr>
      <w:r>
        <w:rPr>
          <w:rFonts w:ascii="Century Gothic" w:hAnsi="Century Gothic" w:cstheme="minorHAnsi"/>
        </w:rPr>
        <w:t>Positive attitude</w:t>
      </w:r>
      <w:r w:rsidR="00442DDB">
        <w:rPr>
          <w:rFonts w:ascii="Century Gothic" w:hAnsi="Century Gothic" w:cstheme="minorHAnsi"/>
        </w:rPr>
        <w:t>,</w:t>
      </w:r>
      <w:r>
        <w:rPr>
          <w:rFonts w:ascii="Century Gothic" w:hAnsi="Century Gothic" w:cstheme="minorHAnsi"/>
        </w:rPr>
        <w:t xml:space="preserve"> for example</w:t>
      </w:r>
      <w:r w:rsidR="00D86F32">
        <w:rPr>
          <w:rFonts w:ascii="Century Gothic" w:hAnsi="Century Gothic" w:cstheme="minorHAnsi"/>
        </w:rPr>
        <w:t>, being</w:t>
      </w:r>
      <w:r>
        <w:rPr>
          <w:rFonts w:ascii="Century Gothic" w:hAnsi="Century Gothic" w:cstheme="minorHAnsi"/>
        </w:rPr>
        <w:t xml:space="preserve"> </w:t>
      </w:r>
      <w:r w:rsidR="00D86F32">
        <w:rPr>
          <w:rFonts w:ascii="Century Gothic" w:hAnsi="Century Gothic" w:cstheme="minorHAnsi"/>
        </w:rPr>
        <w:t>enthusiastic</w:t>
      </w:r>
      <w:r w:rsidR="007B12AA">
        <w:rPr>
          <w:rFonts w:ascii="Century Gothic" w:hAnsi="Century Gothic" w:cstheme="minorHAnsi"/>
        </w:rPr>
        <w:t xml:space="preserve"> and</w:t>
      </w:r>
      <w:r w:rsidR="00D86F32">
        <w:rPr>
          <w:rFonts w:ascii="Century Gothic" w:hAnsi="Century Gothic" w:cstheme="minorHAnsi"/>
        </w:rPr>
        <w:t xml:space="preserve"> having </w:t>
      </w:r>
      <w:bookmarkStart w:id="0" w:name="_GoBack"/>
      <w:bookmarkEnd w:id="0"/>
      <w:r w:rsidR="007B12AA">
        <w:rPr>
          <w:rFonts w:ascii="Century Gothic" w:hAnsi="Century Gothic" w:cstheme="minorHAnsi"/>
        </w:rPr>
        <w:t xml:space="preserve">a </w:t>
      </w:r>
      <w:r>
        <w:rPr>
          <w:rFonts w:ascii="Century Gothic" w:hAnsi="Century Gothic" w:cstheme="minorHAnsi"/>
        </w:rPr>
        <w:t>‘can do’</w:t>
      </w:r>
      <w:r w:rsidR="007B12AA">
        <w:rPr>
          <w:rFonts w:ascii="Century Gothic" w:hAnsi="Century Gothic" w:cstheme="minorHAnsi"/>
        </w:rPr>
        <w:t xml:space="preserve"> </w:t>
      </w:r>
      <w:r w:rsidR="00D86F32">
        <w:rPr>
          <w:rFonts w:ascii="Century Gothic" w:hAnsi="Century Gothic" w:cstheme="minorHAnsi"/>
        </w:rPr>
        <w:t>approach</w:t>
      </w:r>
    </w:p>
    <w:p w14:paraId="0FD33C89" w14:textId="77777777" w:rsidR="00DB3F2F" w:rsidRPr="00DB3F2F" w:rsidRDefault="00DB3F2F" w:rsidP="00DB3F2F">
      <w:pPr>
        <w:ind w:firstLine="720"/>
        <w:rPr>
          <w:rFonts w:ascii="Century Gothic" w:hAnsi="Century Gothic" w:cstheme="minorHAnsi"/>
          <w:sz w:val="22"/>
        </w:rPr>
      </w:pPr>
    </w:p>
    <w:sectPr w:rsidR="00DB3F2F" w:rsidRPr="00DB3F2F" w:rsidSect="00B9285C">
      <w:headerReference w:type="default" r:id="rId10"/>
      <w:pgSz w:w="11906" w:h="16838"/>
      <w:pgMar w:top="142" w:right="991"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402B" w14:textId="77777777" w:rsidR="008627A1" w:rsidRDefault="008627A1" w:rsidP="00EF2AE6">
      <w:pPr>
        <w:spacing w:after="0" w:line="240" w:lineRule="auto"/>
      </w:pPr>
      <w:r>
        <w:separator/>
      </w:r>
    </w:p>
  </w:endnote>
  <w:endnote w:type="continuationSeparator" w:id="0">
    <w:p w14:paraId="7891FE80" w14:textId="77777777" w:rsidR="008627A1" w:rsidRDefault="008627A1" w:rsidP="00EF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14D88" w14:textId="77777777" w:rsidR="008627A1" w:rsidRDefault="008627A1" w:rsidP="00EF2AE6">
      <w:pPr>
        <w:spacing w:after="0" w:line="240" w:lineRule="auto"/>
      </w:pPr>
      <w:r>
        <w:separator/>
      </w:r>
    </w:p>
  </w:footnote>
  <w:footnote w:type="continuationSeparator" w:id="0">
    <w:p w14:paraId="6C4A7655" w14:textId="77777777" w:rsidR="008627A1" w:rsidRDefault="008627A1" w:rsidP="00EF2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3D09" w14:textId="382F01A8" w:rsidR="00F9598E" w:rsidRDefault="009C4EDF" w:rsidP="00F9598E">
    <w:pPr>
      <w:pStyle w:val="Header"/>
      <w:jc w:val="center"/>
    </w:pPr>
    <w:r>
      <w:rPr>
        <w:noProof/>
      </w:rPr>
      <w:drawing>
        <wp:inline distT="0" distB="0" distL="0" distR="0" wp14:anchorId="13BD1406" wp14:editId="4F7DA3DB">
          <wp:extent cx="2314575" cy="78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548" cy="7948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3FA4F78"/>
    <w:multiLevelType w:val="hybridMultilevel"/>
    <w:tmpl w:val="ED4C3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409AE"/>
    <w:multiLevelType w:val="hybridMultilevel"/>
    <w:tmpl w:val="2E528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DA6A0E"/>
    <w:multiLevelType w:val="hybridMultilevel"/>
    <w:tmpl w:val="F134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E6087"/>
    <w:multiLevelType w:val="hybridMultilevel"/>
    <w:tmpl w:val="BF407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D1448A"/>
    <w:multiLevelType w:val="hybridMultilevel"/>
    <w:tmpl w:val="4AA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15A1C"/>
    <w:multiLevelType w:val="hybridMultilevel"/>
    <w:tmpl w:val="71428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EA07E5"/>
    <w:multiLevelType w:val="hybridMultilevel"/>
    <w:tmpl w:val="092C4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AF06F4"/>
    <w:multiLevelType w:val="hybridMultilevel"/>
    <w:tmpl w:val="42F89870"/>
    <w:lvl w:ilvl="0" w:tplc="8488CB86">
      <w:start w:val="1"/>
      <w:numFmt w:val="upp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31EB9"/>
    <w:multiLevelType w:val="hybridMultilevel"/>
    <w:tmpl w:val="CADAC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874164"/>
    <w:multiLevelType w:val="hybridMultilevel"/>
    <w:tmpl w:val="BC5CC034"/>
    <w:lvl w:ilvl="0" w:tplc="2C0AE3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1" w15:restartNumberingAfterBreak="0">
    <w:nsid w:val="40926EC8"/>
    <w:multiLevelType w:val="hybridMultilevel"/>
    <w:tmpl w:val="9FA2BA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96E84"/>
    <w:multiLevelType w:val="hybridMultilevel"/>
    <w:tmpl w:val="3C785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975BCC"/>
    <w:multiLevelType w:val="hybridMultilevel"/>
    <w:tmpl w:val="BA62B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F5335B"/>
    <w:multiLevelType w:val="hybridMultilevel"/>
    <w:tmpl w:val="E29AD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3979E4"/>
    <w:multiLevelType w:val="hybridMultilevel"/>
    <w:tmpl w:val="F1FAA500"/>
    <w:lvl w:ilvl="0" w:tplc="6DEEC86C">
      <w:start w:val="1"/>
      <w:numFmt w:val="upperLetter"/>
      <w:lvlText w:val="%1)"/>
      <w:lvlJc w:val="left"/>
      <w:pPr>
        <w:ind w:left="720" w:hanging="360"/>
      </w:pPr>
      <w:rPr>
        <w:rFonts w:hint="default"/>
        <w:b/>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D58EC"/>
    <w:multiLevelType w:val="hybridMultilevel"/>
    <w:tmpl w:val="49500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072F3F"/>
    <w:multiLevelType w:val="hybridMultilevel"/>
    <w:tmpl w:val="7F961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EE3C18"/>
    <w:multiLevelType w:val="hybridMultilevel"/>
    <w:tmpl w:val="CC208D56"/>
    <w:lvl w:ilvl="0" w:tplc="8488CB86">
      <w:start w:val="1"/>
      <w:numFmt w:val="upp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D6EDF"/>
    <w:multiLevelType w:val="hybridMultilevel"/>
    <w:tmpl w:val="50CE6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FE3B45"/>
    <w:multiLevelType w:val="multilevel"/>
    <w:tmpl w:val="26A625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560D6FF8"/>
    <w:multiLevelType w:val="hybridMultilevel"/>
    <w:tmpl w:val="74F411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AF5F31"/>
    <w:multiLevelType w:val="hybridMultilevel"/>
    <w:tmpl w:val="6276E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3B6236"/>
    <w:multiLevelType w:val="hybridMultilevel"/>
    <w:tmpl w:val="F510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762A93"/>
    <w:multiLevelType w:val="hybridMultilevel"/>
    <w:tmpl w:val="0FCC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F002B"/>
    <w:multiLevelType w:val="hybridMultilevel"/>
    <w:tmpl w:val="2D347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5"/>
  </w:num>
  <w:num w:numId="4">
    <w:abstractNumId w:val="23"/>
  </w:num>
  <w:num w:numId="5">
    <w:abstractNumId w:val="6"/>
  </w:num>
  <w:num w:numId="6">
    <w:abstractNumId w:val="13"/>
  </w:num>
  <w:num w:numId="7">
    <w:abstractNumId w:val="9"/>
  </w:num>
  <w:num w:numId="8">
    <w:abstractNumId w:val="21"/>
  </w:num>
  <w:num w:numId="9">
    <w:abstractNumId w:val="16"/>
  </w:num>
  <w:num w:numId="10">
    <w:abstractNumId w:val="14"/>
  </w:num>
  <w:num w:numId="11">
    <w:abstractNumId w:val="22"/>
  </w:num>
  <w:num w:numId="12">
    <w:abstractNumId w:val="4"/>
  </w:num>
  <w:num w:numId="13">
    <w:abstractNumId w:val="18"/>
  </w:num>
  <w:num w:numId="14">
    <w:abstractNumId w:val="24"/>
  </w:num>
  <w:num w:numId="15">
    <w:abstractNumId w:val="11"/>
  </w:num>
  <w:num w:numId="16">
    <w:abstractNumId w:val="10"/>
  </w:num>
  <w:num w:numId="17">
    <w:abstractNumId w:val="25"/>
  </w:num>
  <w:num w:numId="18">
    <w:abstractNumId w:val="19"/>
  </w:num>
  <w:num w:numId="19">
    <w:abstractNumId w:val="20"/>
  </w:num>
  <w:num w:numId="20">
    <w:abstractNumId w:val="3"/>
  </w:num>
  <w:num w:numId="21">
    <w:abstractNumId w:val="12"/>
  </w:num>
  <w:num w:numId="22">
    <w:abstractNumId w:val="1"/>
  </w:num>
  <w:num w:numId="23">
    <w:abstractNumId w:val="17"/>
  </w:num>
  <w:num w:numId="24">
    <w:abstractNumId w:val="7"/>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F3"/>
    <w:rsid w:val="00005B08"/>
    <w:rsid w:val="00013136"/>
    <w:rsid w:val="000175CC"/>
    <w:rsid w:val="000429E6"/>
    <w:rsid w:val="000533D1"/>
    <w:rsid w:val="000858A7"/>
    <w:rsid w:val="00093D7A"/>
    <w:rsid w:val="00094991"/>
    <w:rsid w:val="000A4B23"/>
    <w:rsid w:val="000B7059"/>
    <w:rsid w:val="000E4228"/>
    <w:rsid w:val="000E5E6A"/>
    <w:rsid w:val="000F5D95"/>
    <w:rsid w:val="00107D08"/>
    <w:rsid w:val="00122976"/>
    <w:rsid w:val="001353E7"/>
    <w:rsid w:val="0013717D"/>
    <w:rsid w:val="00165FF6"/>
    <w:rsid w:val="00186D2B"/>
    <w:rsid w:val="00191F34"/>
    <w:rsid w:val="00194C41"/>
    <w:rsid w:val="001A191C"/>
    <w:rsid w:val="001A3026"/>
    <w:rsid w:val="001C46EA"/>
    <w:rsid w:val="001C6F35"/>
    <w:rsid w:val="001D12C2"/>
    <w:rsid w:val="001E2140"/>
    <w:rsid w:val="001F5A67"/>
    <w:rsid w:val="0020640C"/>
    <w:rsid w:val="002069C8"/>
    <w:rsid w:val="002315F3"/>
    <w:rsid w:val="00233C26"/>
    <w:rsid w:val="00245598"/>
    <w:rsid w:val="00266FB4"/>
    <w:rsid w:val="0027266F"/>
    <w:rsid w:val="00276C4B"/>
    <w:rsid w:val="00287A3D"/>
    <w:rsid w:val="00291B1A"/>
    <w:rsid w:val="002C5427"/>
    <w:rsid w:val="002D0E57"/>
    <w:rsid w:val="0030258D"/>
    <w:rsid w:val="003110F3"/>
    <w:rsid w:val="00362202"/>
    <w:rsid w:val="003D521F"/>
    <w:rsid w:val="003E6835"/>
    <w:rsid w:val="003E7518"/>
    <w:rsid w:val="003F5737"/>
    <w:rsid w:val="003F5F8A"/>
    <w:rsid w:val="00402AF6"/>
    <w:rsid w:val="00442DDB"/>
    <w:rsid w:val="00457121"/>
    <w:rsid w:val="00460FD5"/>
    <w:rsid w:val="0046340A"/>
    <w:rsid w:val="00481761"/>
    <w:rsid w:val="004929D8"/>
    <w:rsid w:val="004955F9"/>
    <w:rsid w:val="004A1645"/>
    <w:rsid w:val="004A3109"/>
    <w:rsid w:val="004B7DD9"/>
    <w:rsid w:val="004C2B57"/>
    <w:rsid w:val="00507180"/>
    <w:rsid w:val="00512C93"/>
    <w:rsid w:val="0052757A"/>
    <w:rsid w:val="00532DE0"/>
    <w:rsid w:val="005445EE"/>
    <w:rsid w:val="00554EB7"/>
    <w:rsid w:val="0057377D"/>
    <w:rsid w:val="0059221E"/>
    <w:rsid w:val="005A0E42"/>
    <w:rsid w:val="005A2D04"/>
    <w:rsid w:val="005B2862"/>
    <w:rsid w:val="005B2A04"/>
    <w:rsid w:val="005B77DE"/>
    <w:rsid w:val="005C72C8"/>
    <w:rsid w:val="005E133D"/>
    <w:rsid w:val="005F0576"/>
    <w:rsid w:val="005F1DDA"/>
    <w:rsid w:val="005F4527"/>
    <w:rsid w:val="005F64D5"/>
    <w:rsid w:val="00610C2B"/>
    <w:rsid w:val="006262A1"/>
    <w:rsid w:val="00653600"/>
    <w:rsid w:val="006621F4"/>
    <w:rsid w:val="00662D84"/>
    <w:rsid w:val="00667D3B"/>
    <w:rsid w:val="00676209"/>
    <w:rsid w:val="0069595E"/>
    <w:rsid w:val="006A4C0C"/>
    <w:rsid w:val="006C3AF8"/>
    <w:rsid w:val="006D5DDD"/>
    <w:rsid w:val="006F15D8"/>
    <w:rsid w:val="007143FA"/>
    <w:rsid w:val="007277DD"/>
    <w:rsid w:val="00737D77"/>
    <w:rsid w:val="0074770E"/>
    <w:rsid w:val="00753002"/>
    <w:rsid w:val="007564D4"/>
    <w:rsid w:val="007642F2"/>
    <w:rsid w:val="007724C3"/>
    <w:rsid w:val="007756E7"/>
    <w:rsid w:val="00775E57"/>
    <w:rsid w:val="00776052"/>
    <w:rsid w:val="0078226F"/>
    <w:rsid w:val="00794DAF"/>
    <w:rsid w:val="007A6235"/>
    <w:rsid w:val="007B12AA"/>
    <w:rsid w:val="007C1297"/>
    <w:rsid w:val="007D4C26"/>
    <w:rsid w:val="007D4FA0"/>
    <w:rsid w:val="007F6318"/>
    <w:rsid w:val="008071ED"/>
    <w:rsid w:val="00816CFE"/>
    <w:rsid w:val="0081732B"/>
    <w:rsid w:val="00823F75"/>
    <w:rsid w:val="00830D37"/>
    <w:rsid w:val="0084772B"/>
    <w:rsid w:val="008507CB"/>
    <w:rsid w:val="00854CAF"/>
    <w:rsid w:val="008627A1"/>
    <w:rsid w:val="00865CA8"/>
    <w:rsid w:val="008A24E0"/>
    <w:rsid w:val="008A73E7"/>
    <w:rsid w:val="008B1D5A"/>
    <w:rsid w:val="008C210F"/>
    <w:rsid w:val="008C56AD"/>
    <w:rsid w:val="008F4909"/>
    <w:rsid w:val="008F49DE"/>
    <w:rsid w:val="00915459"/>
    <w:rsid w:val="00922043"/>
    <w:rsid w:val="009256DB"/>
    <w:rsid w:val="009357AD"/>
    <w:rsid w:val="009448C3"/>
    <w:rsid w:val="00947D10"/>
    <w:rsid w:val="0095129D"/>
    <w:rsid w:val="0097077D"/>
    <w:rsid w:val="00970B88"/>
    <w:rsid w:val="009722E2"/>
    <w:rsid w:val="0099206E"/>
    <w:rsid w:val="009A224F"/>
    <w:rsid w:val="009A4598"/>
    <w:rsid w:val="009B248C"/>
    <w:rsid w:val="009B3E38"/>
    <w:rsid w:val="009B5C22"/>
    <w:rsid w:val="009C018C"/>
    <w:rsid w:val="009C1A70"/>
    <w:rsid w:val="009C4EDF"/>
    <w:rsid w:val="009D18C3"/>
    <w:rsid w:val="009D5238"/>
    <w:rsid w:val="009D6AEB"/>
    <w:rsid w:val="009E0244"/>
    <w:rsid w:val="009E092B"/>
    <w:rsid w:val="00A01BFB"/>
    <w:rsid w:val="00A07ACF"/>
    <w:rsid w:val="00A213A7"/>
    <w:rsid w:val="00A51314"/>
    <w:rsid w:val="00A559C2"/>
    <w:rsid w:val="00A90DB9"/>
    <w:rsid w:val="00AA0560"/>
    <w:rsid w:val="00AA4F59"/>
    <w:rsid w:val="00AC48E0"/>
    <w:rsid w:val="00AD7707"/>
    <w:rsid w:val="00AD7A90"/>
    <w:rsid w:val="00AE6D86"/>
    <w:rsid w:val="00B114EC"/>
    <w:rsid w:val="00B44E96"/>
    <w:rsid w:val="00B52734"/>
    <w:rsid w:val="00B540C5"/>
    <w:rsid w:val="00B75064"/>
    <w:rsid w:val="00B77A58"/>
    <w:rsid w:val="00B91BB1"/>
    <w:rsid w:val="00B9285C"/>
    <w:rsid w:val="00B93B90"/>
    <w:rsid w:val="00B963FB"/>
    <w:rsid w:val="00BB055A"/>
    <w:rsid w:val="00BC4F5D"/>
    <w:rsid w:val="00BD068E"/>
    <w:rsid w:val="00BE54DE"/>
    <w:rsid w:val="00C05AAB"/>
    <w:rsid w:val="00C223AA"/>
    <w:rsid w:val="00C2244F"/>
    <w:rsid w:val="00C23EB6"/>
    <w:rsid w:val="00C55EBC"/>
    <w:rsid w:val="00C6433E"/>
    <w:rsid w:val="00C71847"/>
    <w:rsid w:val="00C877B0"/>
    <w:rsid w:val="00C926C4"/>
    <w:rsid w:val="00CA0BBE"/>
    <w:rsid w:val="00CE57C4"/>
    <w:rsid w:val="00CE7B17"/>
    <w:rsid w:val="00CF14CC"/>
    <w:rsid w:val="00D01B78"/>
    <w:rsid w:val="00D40A70"/>
    <w:rsid w:val="00D70194"/>
    <w:rsid w:val="00D72EEE"/>
    <w:rsid w:val="00D86F32"/>
    <w:rsid w:val="00DA4EB9"/>
    <w:rsid w:val="00DA78C4"/>
    <w:rsid w:val="00DB3F2F"/>
    <w:rsid w:val="00DB5721"/>
    <w:rsid w:val="00DC4FCF"/>
    <w:rsid w:val="00DE2CC3"/>
    <w:rsid w:val="00DE5C53"/>
    <w:rsid w:val="00DF1BC3"/>
    <w:rsid w:val="00E03100"/>
    <w:rsid w:val="00E04345"/>
    <w:rsid w:val="00E14649"/>
    <w:rsid w:val="00E20EE5"/>
    <w:rsid w:val="00E21074"/>
    <w:rsid w:val="00E425EA"/>
    <w:rsid w:val="00E43EC7"/>
    <w:rsid w:val="00E45A57"/>
    <w:rsid w:val="00E510EA"/>
    <w:rsid w:val="00E81B34"/>
    <w:rsid w:val="00E826D6"/>
    <w:rsid w:val="00E83100"/>
    <w:rsid w:val="00EA4AAB"/>
    <w:rsid w:val="00EB1822"/>
    <w:rsid w:val="00EB3396"/>
    <w:rsid w:val="00EC6BF3"/>
    <w:rsid w:val="00EF2AE6"/>
    <w:rsid w:val="00EF5BE4"/>
    <w:rsid w:val="00F17601"/>
    <w:rsid w:val="00F205EC"/>
    <w:rsid w:val="00F25151"/>
    <w:rsid w:val="00F44B4E"/>
    <w:rsid w:val="00F47522"/>
    <w:rsid w:val="00F86394"/>
    <w:rsid w:val="00F91128"/>
    <w:rsid w:val="00F9598E"/>
    <w:rsid w:val="00FE3BB8"/>
    <w:rsid w:val="00FE5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506DC"/>
  <w15:docId w15:val="{FC8DCB8A-C785-4E06-8155-B1D121E2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7F7F7F" w:themeColor="text1" w:themeTint="8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110F3"/>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lang w:val="en-GB"/>
    </w:rPr>
  </w:style>
  <w:style w:type="character" w:customStyle="1" w:styleId="PlainTextChar">
    <w:name w:val="Plain Text Char"/>
    <w:basedOn w:val="DefaultParagraphFont"/>
    <w:link w:val="PlainText"/>
    <w:rsid w:val="003110F3"/>
    <w:rPr>
      <w:rFonts w:ascii="Courier New" w:eastAsia="Times New Roman" w:hAnsi="Courier New" w:cs="Times New Roman"/>
      <w:color w:val="auto"/>
      <w:sz w:val="20"/>
      <w:szCs w:val="20"/>
      <w:lang w:val="en-GB"/>
    </w:rPr>
  </w:style>
  <w:style w:type="paragraph" w:styleId="BalloonText">
    <w:name w:val="Balloon Text"/>
    <w:basedOn w:val="Normal"/>
    <w:link w:val="BalloonTextChar"/>
    <w:uiPriority w:val="99"/>
    <w:semiHidden/>
    <w:unhideWhenUsed/>
    <w:rsid w:val="00BB0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5A"/>
    <w:rPr>
      <w:rFonts w:ascii="Tahoma" w:hAnsi="Tahoma" w:cs="Tahoma"/>
      <w:sz w:val="16"/>
      <w:szCs w:val="16"/>
    </w:rPr>
  </w:style>
  <w:style w:type="paragraph" w:styleId="ListParagraph">
    <w:name w:val="List Paragraph"/>
    <w:basedOn w:val="Normal"/>
    <w:uiPriority w:val="34"/>
    <w:qFormat/>
    <w:rsid w:val="00F91128"/>
    <w:pPr>
      <w:ind w:left="720"/>
      <w:contextualSpacing/>
    </w:pPr>
  </w:style>
  <w:style w:type="character" w:customStyle="1" w:styleId="WW8Num1z0">
    <w:name w:val="WW8Num1z0"/>
    <w:rsid w:val="00F91128"/>
    <w:rPr>
      <w:rFonts w:ascii="Symbol" w:hAnsi="Symbol"/>
    </w:rPr>
  </w:style>
  <w:style w:type="table" w:styleId="TableGrid">
    <w:name w:val="Table Grid"/>
    <w:basedOn w:val="TableNormal"/>
    <w:uiPriority w:val="59"/>
    <w:rsid w:val="0086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C0C"/>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styleId="Header">
    <w:name w:val="header"/>
    <w:basedOn w:val="Normal"/>
    <w:link w:val="HeaderChar"/>
    <w:uiPriority w:val="99"/>
    <w:unhideWhenUsed/>
    <w:rsid w:val="00EF2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E6"/>
  </w:style>
  <w:style w:type="paragraph" w:styleId="Footer">
    <w:name w:val="footer"/>
    <w:basedOn w:val="Normal"/>
    <w:link w:val="FooterChar"/>
    <w:uiPriority w:val="99"/>
    <w:unhideWhenUsed/>
    <w:rsid w:val="00EF2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E6"/>
  </w:style>
  <w:style w:type="character" w:styleId="CommentReference">
    <w:name w:val="annotation reference"/>
    <w:basedOn w:val="DefaultParagraphFont"/>
    <w:uiPriority w:val="99"/>
    <w:semiHidden/>
    <w:unhideWhenUsed/>
    <w:rsid w:val="00DB3F2F"/>
    <w:rPr>
      <w:sz w:val="16"/>
      <w:szCs w:val="16"/>
    </w:rPr>
  </w:style>
  <w:style w:type="paragraph" w:styleId="CommentText">
    <w:name w:val="annotation text"/>
    <w:basedOn w:val="Normal"/>
    <w:link w:val="CommentTextChar"/>
    <w:uiPriority w:val="99"/>
    <w:semiHidden/>
    <w:unhideWhenUsed/>
    <w:rsid w:val="00DB3F2F"/>
    <w:pPr>
      <w:spacing w:line="240" w:lineRule="auto"/>
    </w:pPr>
    <w:rPr>
      <w:sz w:val="20"/>
      <w:szCs w:val="20"/>
    </w:rPr>
  </w:style>
  <w:style w:type="character" w:customStyle="1" w:styleId="CommentTextChar">
    <w:name w:val="Comment Text Char"/>
    <w:basedOn w:val="DefaultParagraphFont"/>
    <w:link w:val="CommentText"/>
    <w:uiPriority w:val="99"/>
    <w:semiHidden/>
    <w:rsid w:val="00DB3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1352">
      <w:bodyDiv w:val="1"/>
      <w:marLeft w:val="0"/>
      <w:marRight w:val="0"/>
      <w:marTop w:val="0"/>
      <w:marBottom w:val="0"/>
      <w:divBdr>
        <w:top w:val="none" w:sz="0" w:space="0" w:color="auto"/>
        <w:left w:val="none" w:sz="0" w:space="0" w:color="auto"/>
        <w:bottom w:val="none" w:sz="0" w:space="0" w:color="auto"/>
        <w:right w:val="none" w:sz="0" w:space="0" w:color="auto"/>
      </w:divBdr>
    </w:div>
    <w:div w:id="1728797107">
      <w:bodyDiv w:val="1"/>
      <w:marLeft w:val="0"/>
      <w:marRight w:val="0"/>
      <w:marTop w:val="0"/>
      <w:marBottom w:val="0"/>
      <w:divBdr>
        <w:top w:val="none" w:sz="0" w:space="0" w:color="auto"/>
        <w:left w:val="none" w:sz="0" w:space="0" w:color="auto"/>
        <w:bottom w:val="none" w:sz="0" w:space="0" w:color="auto"/>
        <w:right w:val="none" w:sz="0" w:space="0" w:color="auto"/>
      </w:divBdr>
      <w:divsChild>
        <w:div w:id="64573953">
          <w:marLeft w:val="547"/>
          <w:marRight w:val="0"/>
          <w:marTop w:val="0"/>
          <w:marBottom w:val="0"/>
          <w:divBdr>
            <w:top w:val="none" w:sz="0" w:space="0" w:color="auto"/>
            <w:left w:val="none" w:sz="0" w:space="0" w:color="auto"/>
            <w:bottom w:val="none" w:sz="0" w:space="0" w:color="auto"/>
            <w:right w:val="none" w:sz="0" w:space="0" w:color="auto"/>
          </w:divBdr>
        </w:div>
        <w:div w:id="351420938">
          <w:marLeft w:val="547"/>
          <w:marRight w:val="0"/>
          <w:marTop w:val="0"/>
          <w:marBottom w:val="0"/>
          <w:divBdr>
            <w:top w:val="none" w:sz="0" w:space="0" w:color="auto"/>
            <w:left w:val="none" w:sz="0" w:space="0" w:color="auto"/>
            <w:bottom w:val="none" w:sz="0" w:space="0" w:color="auto"/>
            <w:right w:val="none" w:sz="0" w:space="0" w:color="auto"/>
          </w:divBdr>
        </w:div>
        <w:div w:id="1696232013">
          <w:marLeft w:val="547"/>
          <w:marRight w:val="0"/>
          <w:marTop w:val="0"/>
          <w:marBottom w:val="0"/>
          <w:divBdr>
            <w:top w:val="none" w:sz="0" w:space="0" w:color="auto"/>
            <w:left w:val="none" w:sz="0" w:space="0" w:color="auto"/>
            <w:bottom w:val="none" w:sz="0" w:space="0" w:color="auto"/>
            <w:right w:val="none" w:sz="0" w:space="0" w:color="auto"/>
          </w:divBdr>
        </w:div>
        <w:div w:id="910041201">
          <w:marLeft w:val="547"/>
          <w:marRight w:val="0"/>
          <w:marTop w:val="0"/>
          <w:marBottom w:val="0"/>
          <w:divBdr>
            <w:top w:val="none" w:sz="0" w:space="0" w:color="auto"/>
            <w:left w:val="none" w:sz="0" w:space="0" w:color="auto"/>
            <w:bottom w:val="none" w:sz="0" w:space="0" w:color="auto"/>
            <w:right w:val="none" w:sz="0" w:space="0" w:color="auto"/>
          </w:divBdr>
        </w:div>
        <w:div w:id="1380977822">
          <w:marLeft w:val="547"/>
          <w:marRight w:val="0"/>
          <w:marTop w:val="0"/>
          <w:marBottom w:val="0"/>
          <w:divBdr>
            <w:top w:val="none" w:sz="0" w:space="0" w:color="auto"/>
            <w:left w:val="none" w:sz="0" w:space="0" w:color="auto"/>
            <w:bottom w:val="none" w:sz="0" w:space="0" w:color="auto"/>
            <w:right w:val="none" w:sz="0" w:space="0" w:color="auto"/>
          </w:divBdr>
        </w:div>
        <w:div w:id="1140076502">
          <w:marLeft w:val="547"/>
          <w:marRight w:val="0"/>
          <w:marTop w:val="0"/>
          <w:marBottom w:val="0"/>
          <w:divBdr>
            <w:top w:val="none" w:sz="0" w:space="0" w:color="auto"/>
            <w:left w:val="none" w:sz="0" w:space="0" w:color="auto"/>
            <w:bottom w:val="none" w:sz="0" w:space="0" w:color="auto"/>
            <w:right w:val="none" w:sz="0" w:space="0" w:color="auto"/>
          </w:divBdr>
        </w:div>
        <w:div w:id="264460969">
          <w:marLeft w:val="547"/>
          <w:marRight w:val="0"/>
          <w:marTop w:val="0"/>
          <w:marBottom w:val="0"/>
          <w:divBdr>
            <w:top w:val="none" w:sz="0" w:space="0" w:color="auto"/>
            <w:left w:val="none" w:sz="0" w:space="0" w:color="auto"/>
            <w:bottom w:val="none" w:sz="0" w:space="0" w:color="auto"/>
            <w:right w:val="none" w:sz="0" w:space="0" w:color="auto"/>
          </w:divBdr>
        </w:div>
        <w:div w:id="985163047">
          <w:marLeft w:val="547"/>
          <w:marRight w:val="0"/>
          <w:marTop w:val="0"/>
          <w:marBottom w:val="0"/>
          <w:divBdr>
            <w:top w:val="none" w:sz="0" w:space="0" w:color="auto"/>
            <w:left w:val="none" w:sz="0" w:space="0" w:color="auto"/>
            <w:bottom w:val="none" w:sz="0" w:space="0" w:color="auto"/>
            <w:right w:val="none" w:sz="0" w:space="0" w:color="auto"/>
          </w:divBdr>
        </w:div>
        <w:div w:id="708184484">
          <w:marLeft w:val="547"/>
          <w:marRight w:val="0"/>
          <w:marTop w:val="0"/>
          <w:marBottom w:val="0"/>
          <w:divBdr>
            <w:top w:val="none" w:sz="0" w:space="0" w:color="auto"/>
            <w:left w:val="none" w:sz="0" w:space="0" w:color="auto"/>
            <w:bottom w:val="none" w:sz="0" w:space="0" w:color="auto"/>
            <w:right w:val="none" w:sz="0" w:space="0" w:color="auto"/>
          </w:divBdr>
        </w:div>
        <w:div w:id="655493684">
          <w:marLeft w:val="547"/>
          <w:marRight w:val="0"/>
          <w:marTop w:val="0"/>
          <w:marBottom w:val="0"/>
          <w:divBdr>
            <w:top w:val="none" w:sz="0" w:space="0" w:color="auto"/>
            <w:left w:val="none" w:sz="0" w:space="0" w:color="auto"/>
            <w:bottom w:val="none" w:sz="0" w:space="0" w:color="auto"/>
            <w:right w:val="none" w:sz="0" w:space="0" w:color="auto"/>
          </w:divBdr>
        </w:div>
      </w:divsChild>
    </w:div>
    <w:div w:id="19797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dd0a7738-a935-4801-8c9c-6869555f52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C836D36C3934EAF74C3213D7624DD" ma:contentTypeVersion="11" ma:contentTypeDescription="Create a new document." ma:contentTypeScope="" ma:versionID="b9f265da90be25e0b9d5ae5038cbeeab">
  <xsd:schema xmlns:xsd="http://www.w3.org/2001/XMLSchema" xmlns:xs="http://www.w3.org/2001/XMLSchema" xmlns:p="http://schemas.microsoft.com/office/2006/metadata/properties" xmlns:ns2="dd0a7738-a935-4801-8c9c-6869555f520c" xmlns:ns3="3c0ccd66-2484-4e77-8ef4-75211aba9181" targetNamespace="http://schemas.microsoft.com/office/2006/metadata/properties" ma:root="true" ma:fieldsID="09b8b79e13b1625b6e3ce4a5ba5f1ab2" ns2:_="" ns3:_="">
    <xsd:import namespace="dd0a7738-a935-4801-8c9c-6869555f520c"/>
    <xsd:import namespace="3c0ccd66-2484-4e77-8ef4-75211aba9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38-a935-4801-8c9c-6869555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ccd66-2484-4e77-8ef4-75211aba9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903A4-8065-4A6F-A16A-588982A94573}">
  <ds:schemaRefs>
    <ds:schemaRef ds:uri="http://schemas.microsoft.com/sharepoint/v3/contenttype/forms"/>
  </ds:schemaRefs>
</ds:datastoreItem>
</file>

<file path=customXml/itemProps2.xml><?xml version="1.0" encoding="utf-8"?>
<ds:datastoreItem xmlns:ds="http://schemas.openxmlformats.org/officeDocument/2006/customXml" ds:itemID="{3A79F648-385F-4869-84FA-814244455CA0}">
  <ds:schemaRefs>
    <ds:schemaRef ds:uri="http://schemas.microsoft.com/office/2006/metadata/properties"/>
    <ds:schemaRef ds:uri="http://schemas.microsoft.com/office/infopath/2007/PartnerControls"/>
    <ds:schemaRef ds:uri="dd0a7738-a935-4801-8c9c-6869555f520c"/>
  </ds:schemaRefs>
</ds:datastoreItem>
</file>

<file path=customXml/itemProps3.xml><?xml version="1.0" encoding="utf-8"?>
<ds:datastoreItem xmlns:ds="http://schemas.openxmlformats.org/officeDocument/2006/customXml" ds:itemID="{7B706B02-FEB0-4CC9-BB2A-33FC13D9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38-a935-4801-8c9c-6869555f520c"/>
    <ds:schemaRef ds:uri="3c0ccd66-2484-4e77-8ef4-75211aba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Ann Stanley</cp:lastModifiedBy>
  <cp:revision>3</cp:revision>
  <cp:lastPrinted>2009-11-23T14:32:00Z</cp:lastPrinted>
  <dcterms:created xsi:type="dcterms:W3CDTF">2019-04-26T11:39:00Z</dcterms:created>
  <dcterms:modified xsi:type="dcterms:W3CDTF">2019-04-26T12:21:00Z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0x010100634C836D36C3934EAF74C3213D7624DD</vt:lpwstr>
  </property>
</Properties>
</file>